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DAD0" w14:textId="77777777" w:rsidR="006D29A3" w:rsidRDefault="00A6298F" w:rsidP="00FC3697">
      <w:pPr>
        <w:spacing w:line="240" w:lineRule="auto"/>
        <w:ind w:left="708" w:firstLine="708"/>
        <w:jc w:val="both"/>
        <w:rPr>
          <w:rFonts w:ascii="Century Schoolbook" w:eastAsia="Times New Roman" w:hAnsi="Century Schoolbook" w:cs="Calibri"/>
          <w:i/>
          <w:iCs/>
          <w:color w:val="000000"/>
          <w:kern w:val="28"/>
          <w:sz w:val="28"/>
          <w:szCs w:val="28"/>
          <w:lang w:eastAsia="fr-CA"/>
          <w14:cntxtAlt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E1DDAF3" wp14:editId="3E1DDAF4">
            <wp:simplePos x="0" y="0"/>
            <wp:positionH relativeFrom="column">
              <wp:posOffset>-160020</wp:posOffset>
            </wp:positionH>
            <wp:positionV relativeFrom="paragraph">
              <wp:posOffset>-270510</wp:posOffset>
            </wp:positionV>
            <wp:extent cx="1085850" cy="1139190"/>
            <wp:effectExtent l="0" t="0" r="0" b="381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5B9" w:rsidRPr="000128E2">
        <w:rPr>
          <w:rFonts w:ascii="Century Schoolbook" w:eastAsia="Times New Roman" w:hAnsi="Century Schoolbook" w:cs="Calibri"/>
          <w:i/>
          <w:iCs/>
          <w:noProof/>
          <w:color w:val="000000"/>
          <w:kern w:val="28"/>
          <w:sz w:val="28"/>
          <w:szCs w:val="28"/>
          <w:lang w:eastAsia="fr-CA"/>
          <w14:cntxtAlt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1DDAF5" wp14:editId="3E1DDAF6">
                <wp:simplePos x="0" y="0"/>
                <wp:positionH relativeFrom="column">
                  <wp:posOffset>5684808</wp:posOffset>
                </wp:positionH>
                <wp:positionV relativeFrom="paragraph">
                  <wp:posOffset>-94819</wp:posOffset>
                </wp:positionV>
                <wp:extent cx="741871" cy="301925"/>
                <wp:effectExtent l="0" t="0" r="1270" b="31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71" cy="301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DDB04" w14:textId="77777777" w:rsidR="006D75B9" w:rsidRPr="000128E2" w:rsidRDefault="004B615B" w:rsidP="006D75B9">
                            <w:pPr>
                              <w:jc w:val="center"/>
                              <w:rPr>
                                <w:rFonts w:ascii="Harlow Solid Italic" w:hAnsi="Harlow Solid Ital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arlow Solid Italic" w:hAnsi="Harlow Solid Italic"/>
                                <w:sz w:val="28"/>
                                <w:szCs w:val="28"/>
                              </w:rPr>
                              <w:t>No.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DDAF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7.6pt;margin-top:-7.45pt;width:58.4pt;height:2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" fillcolor="#92d050" stroked="f">
                <v:textbox>
                  <w:txbxContent>
                    <w:p w14:paraId="3E1DDB04" w14:textId="77777777" w:rsidR="006D75B9" w:rsidRPr="000128E2" w:rsidRDefault="004B615B" w:rsidP="006D75B9">
                      <w:pPr>
                        <w:jc w:val="center"/>
                        <w:rPr>
                          <w:rFonts w:ascii="Harlow Solid Italic" w:hAnsi="Harlow Solid Italic"/>
                          <w:sz w:val="28"/>
                          <w:szCs w:val="28"/>
                        </w:rPr>
                      </w:pPr>
                      <w:r>
                        <w:rPr>
                          <w:rFonts w:ascii="Harlow Solid Italic" w:hAnsi="Harlow Solid Italic"/>
                          <w:sz w:val="28"/>
                          <w:szCs w:val="28"/>
                        </w:rPr>
                        <w:t>No. 03</w:t>
                      </w:r>
                    </w:p>
                  </w:txbxContent>
                </v:textbox>
              </v:shape>
            </w:pict>
          </mc:Fallback>
        </mc:AlternateContent>
      </w:r>
      <w:r w:rsidR="006D75B9">
        <w:rPr>
          <w:rFonts w:ascii="Century Schoolbook" w:eastAsia="Times New Roman" w:hAnsi="Century Schoolbook" w:cs="Calibri"/>
          <w:i/>
          <w:iCs/>
          <w:noProof/>
          <w:color w:val="000000"/>
          <w:kern w:val="28"/>
          <w:sz w:val="28"/>
          <w:szCs w:val="28"/>
          <w:lang w:eastAsia="fr-CA"/>
          <w14:cntxtAlts/>
        </w:rPr>
        <w:drawing>
          <wp:anchor distT="0" distB="0" distL="114300" distR="114300" simplePos="0" relativeHeight="251659264" behindDoc="0" locked="0" layoutInCell="1" allowOverlap="1" wp14:anchorId="3E1DDAF7" wp14:editId="3E1DDAF8">
            <wp:simplePos x="0" y="0"/>
            <wp:positionH relativeFrom="column">
              <wp:posOffset>5632905</wp:posOffset>
            </wp:positionH>
            <wp:positionV relativeFrom="paragraph">
              <wp:posOffset>-267419</wp:posOffset>
            </wp:positionV>
            <wp:extent cx="871855" cy="621665"/>
            <wp:effectExtent l="0" t="0" r="4445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3697">
        <w:rPr>
          <w:rFonts w:ascii="Century Schoolbook" w:eastAsia="Times New Roman" w:hAnsi="Century Schoolbook" w:cs="Calibri"/>
          <w:i/>
          <w:iCs/>
          <w:color w:val="000000"/>
          <w:kern w:val="28"/>
          <w:sz w:val="28"/>
          <w:szCs w:val="28"/>
          <w:lang w:eastAsia="fr-CA"/>
          <w14:cntxtAlts/>
        </w:rPr>
        <w:t>Dans l’aventure des Trois-Saisons, nous nous engageons!</w:t>
      </w:r>
      <w:r w:rsidR="00143C18">
        <w:rPr>
          <w:rFonts w:ascii="Century Schoolbook" w:eastAsia="Times New Roman" w:hAnsi="Century Schoolbook" w:cs="Calibri"/>
          <w:i/>
          <w:iCs/>
          <w:color w:val="000000"/>
          <w:kern w:val="28"/>
          <w:sz w:val="28"/>
          <w:szCs w:val="28"/>
          <w:lang w:eastAsia="fr-CA"/>
          <w14:cntxtAlts/>
        </w:rPr>
        <w:t xml:space="preserve"> </w:t>
      </w:r>
    </w:p>
    <w:p w14:paraId="3E1DDAD1" w14:textId="77777777" w:rsidR="006D29A3" w:rsidRPr="00450192" w:rsidRDefault="006D29A3" w:rsidP="006D29A3">
      <w:pPr>
        <w:spacing w:line="240" w:lineRule="auto"/>
        <w:ind w:left="708" w:firstLine="708"/>
        <w:jc w:val="both"/>
        <w:rPr>
          <w:rFonts w:ascii="MOOCHIO" w:eastAsia="Times New Roman" w:hAnsi="MOOCHIO" w:cs="Calibri"/>
          <w:i/>
          <w:iCs/>
          <w:color w:val="000000"/>
          <w:kern w:val="28"/>
          <w:sz w:val="16"/>
          <w:szCs w:val="16"/>
          <w:lang w:eastAsia="fr-CA"/>
          <w14:cntxtAlts/>
        </w:rPr>
      </w:pPr>
    </w:p>
    <w:p w14:paraId="3E1DDAD2" w14:textId="2EE0A5B8" w:rsidR="000545FA" w:rsidRDefault="00FC3697" w:rsidP="001609A4">
      <w:pPr>
        <w:tabs>
          <w:tab w:val="center" w:pos="6108"/>
          <w:tab w:val="right" w:pos="10800"/>
        </w:tabs>
        <w:spacing w:line="240" w:lineRule="auto"/>
        <w:ind w:left="708" w:firstLine="708"/>
        <w:rPr>
          <w:rFonts w:ascii="MOOCHIO" w:eastAsia="Times New Roman" w:hAnsi="MOOCHIO" w:cs="Calibri"/>
          <w:i/>
          <w:iCs/>
          <w:color w:val="000000"/>
          <w:kern w:val="28"/>
          <w:sz w:val="28"/>
          <w:szCs w:val="28"/>
          <w:lang w:eastAsia="fr-CA"/>
          <w14:cntxtAlts/>
        </w:rPr>
      </w:pPr>
      <w:r>
        <w:rPr>
          <w:rFonts w:ascii="MOOCHIO" w:eastAsia="Times New Roman" w:hAnsi="MOOCHIO" w:cs="Calibri"/>
          <w:i/>
          <w:iCs/>
          <w:color w:val="000000"/>
          <w:kern w:val="28"/>
          <w:sz w:val="28"/>
          <w:szCs w:val="28"/>
          <w:lang w:eastAsia="fr-CA"/>
          <w14:cntxtAlts/>
        </w:rPr>
        <w:t xml:space="preserve">                          </w:t>
      </w:r>
      <w:r w:rsidR="006D29A3" w:rsidRPr="006D29A3">
        <w:rPr>
          <w:rFonts w:ascii="MOOCHIO" w:eastAsia="Times New Roman" w:hAnsi="MOOCHIO" w:cs="Calibri"/>
          <w:i/>
          <w:iCs/>
          <w:color w:val="000000"/>
          <w:kern w:val="28"/>
          <w:sz w:val="28"/>
          <w:szCs w:val="28"/>
          <w:lang w:eastAsia="fr-CA"/>
          <w14:cntxtAlts/>
        </w:rPr>
        <w:t>Communiqué aux parents-</w:t>
      </w:r>
      <w:r>
        <w:rPr>
          <w:rFonts w:ascii="MOOCHIO" w:eastAsia="Times New Roman" w:hAnsi="MOOCHIO" w:cs="Calibri"/>
          <w:i/>
          <w:iCs/>
          <w:color w:val="000000"/>
          <w:kern w:val="28"/>
          <w:sz w:val="28"/>
          <w:szCs w:val="28"/>
          <w:lang w:eastAsia="fr-CA"/>
          <w14:cntxtAlts/>
        </w:rPr>
        <w:t xml:space="preserve"> novem</w:t>
      </w:r>
      <w:r w:rsidR="0031379F">
        <w:rPr>
          <w:rFonts w:ascii="MOOCHIO" w:eastAsia="Times New Roman" w:hAnsi="MOOCHIO" w:cs="Calibri"/>
          <w:i/>
          <w:iCs/>
          <w:color w:val="000000"/>
          <w:kern w:val="28"/>
          <w:sz w:val="28"/>
          <w:szCs w:val="28"/>
          <w:lang w:eastAsia="fr-CA"/>
          <w14:cntxtAlts/>
        </w:rPr>
        <w:t>bre 202</w:t>
      </w:r>
      <w:r w:rsidR="006C4FC6">
        <w:rPr>
          <w:rFonts w:ascii="MOOCHIO" w:eastAsia="Times New Roman" w:hAnsi="MOOCHIO" w:cs="Calibri"/>
          <w:i/>
          <w:iCs/>
          <w:color w:val="000000"/>
          <w:kern w:val="28"/>
          <w:sz w:val="28"/>
          <w:szCs w:val="28"/>
          <w:lang w:eastAsia="fr-CA"/>
          <w14:cntxtAlts/>
        </w:rPr>
        <w:t>5</w:t>
      </w:r>
    </w:p>
    <w:p w14:paraId="3E1DDAD3" w14:textId="45A8944B" w:rsidR="00450192" w:rsidRPr="001609A4" w:rsidRDefault="00450192" w:rsidP="000545FA">
      <w:pPr>
        <w:tabs>
          <w:tab w:val="center" w:pos="6108"/>
          <w:tab w:val="right" w:pos="10800"/>
        </w:tabs>
        <w:spacing w:line="240" w:lineRule="auto"/>
        <w:rPr>
          <w:rFonts w:ascii="MOOCHIO" w:eastAsia="Times New Roman" w:hAnsi="MOOCHIO" w:cs="Calibri"/>
          <w:i/>
          <w:iCs/>
          <w:color w:val="000000"/>
          <w:kern w:val="28"/>
          <w:sz w:val="28"/>
          <w:szCs w:val="28"/>
          <w:lang w:eastAsia="fr-CA"/>
          <w14:cntxtAlt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3697" w14:paraId="3E1DDAD5" w14:textId="77777777" w:rsidTr="00DB3A88">
        <w:trPr>
          <w:trHeight w:val="358"/>
        </w:trPr>
        <w:tc>
          <w:tcPr>
            <w:tcW w:w="10790" w:type="dxa"/>
            <w:shd w:val="clear" w:color="auto" w:fill="92D050"/>
          </w:tcPr>
          <w:p w14:paraId="3E1DDAD4" w14:textId="77777777" w:rsidR="00FC3697" w:rsidRPr="00374B06" w:rsidRDefault="001C3CA0" w:rsidP="00DB3A88">
            <w:pPr>
              <w:widowControl w:val="0"/>
              <w:spacing w:after="120" w:line="285" w:lineRule="auto"/>
              <w:rPr>
                <w:rFonts w:ascii="Harlow Solid Italic" w:eastAsia="Times New Roman" w:hAnsi="Harlow Solid Italic" w:cs="Calibri"/>
                <w:color w:val="000000"/>
                <w:kern w:val="28"/>
                <w:sz w:val="28"/>
                <w:szCs w:val="28"/>
                <w:lang w:eastAsia="fr-CA"/>
                <w14:cntxtAlts/>
              </w:rPr>
            </w:pPr>
            <w:bookmarkStart w:id="0" w:name="_Hlk181110821"/>
            <w:r>
              <w:rPr>
                <w:rFonts w:ascii="Harlow Solid Italic" w:eastAsia="Times New Roman" w:hAnsi="Harlow Solid Italic" w:cs="Calibri"/>
                <w:color w:val="000000"/>
                <w:kern w:val="28"/>
                <w:sz w:val="28"/>
                <w:szCs w:val="28"/>
                <w:lang w:eastAsia="fr-CA"/>
                <w14:cntxtAlts/>
              </w:rPr>
              <w:t>Photos scolaires :</w:t>
            </w:r>
          </w:p>
        </w:tc>
      </w:tr>
    </w:tbl>
    <w:bookmarkEnd w:id="0"/>
    <w:p w14:paraId="3E1DDAD6" w14:textId="59AA3269" w:rsidR="001C3CA0" w:rsidRPr="00FC3697" w:rsidRDefault="001C3CA0" w:rsidP="00FC3697">
      <w:pPr>
        <w:tabs>
          <w:tab w:val="left" w:pos="11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photos scolaire</w:t>
      </w:r>
      <w:r w:rsidR="00FF02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auront lieu le </w:t>
      </w:r>
      <w:r w:rsidR="00CF23DE">
        <w:rPr>
          <w:rFonts w:ascii="Times New Roman" w:hAnsi="Times New Roman" w:cs="Times New Roman"/>
          <w:sz w:val="24"/>
          <w:szCs w:val="24"/>
        </w:rPr>
        <w:t xml:space="preserve">mardi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C4FC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novembre prochain. </w:t>
      </w:r>
    </w:p>
    <w:tbl>
      <w:tblPr>
        <w:tblStyle w:val="Grilledutableau"/>
        <w:tblpPr w:leftFromText="141" w:rightFromText="141" w:vertAnchor="text" w:horzAnchor="margin" w:tblpY="173"/>
        <w:tblW w:w="10872" w:type="dxa"/>
        <w:tblLook w:val="04A0" w:firstRow="1" w:lastRow="0" w:firstColumn="1" w:lastColumn="0" w:noHBand="0" w:noVBand="1"/>
      </w:tblPr>
      <w:tblGrid>
        <w:gridCol w:w="10872"/>
      </w:tblGrid>
      <w:tr w:rsidR="006D29A3" w:rsidRPr="006D29A3" w14:paraId="3E1DDAD8" w14:textId="77777777" w:rsidTr="00621BE6">
        <w:trPr>
          <w:trHeight w:val="558"/>
        </w:trPr>
        <w:tc>
          <w:tcPr>
            <w:tcW w:w="10872" w:type="dxa"/>
            <w:shd w:val="clear" w:color="auto" w:fill="92D050"/>
          </w:tcPr>
          <w:p w14:paraId="3E1DDAD7" w14:textId="77777777" w:rsidR="006D29A3" w:rsidRPr="006D29A3" w:rsidRDefault="004B615B" w:rsidP="006D29A3">
            <w:pPr>
              <w:jc w:val="both"/>
              <w:rPr>
                <w:rFonts w:ascii="Harlow Solid Italic" w:eastAsia="Times New Roman" w:hAnsi="Harlow Solid Italic" w:cs="Calibri"/>
                <w:iCs/>
                <w:color w:val="000000"/>
                <w:kern w:val="28"/>
                <w:sz w:val="28"/>
                <w:szCs w:val="28"/>
                <w:lang w:eastAsia="fr-CA"/>
                <w14:cntxtAlts/>
              </w:rPr>
            </w:pPr>
            <w:r>
              <w:rPr>
                <w:rFonts w:ascii="Harlow Solid Italic" w:eastAsia="Times New Roman" w:hAnsi="Harlow Solid Italic" w:cs="Calibri"/>
                <w:iCs/>
                <w:color w:val="000000"/>
                <w:kern w:val="28"/>
                <w:sz w:val="28"/>
                <w:szCs w:val="28"/>
                <w:lang w:eastAsia="fr-CA"/>
                <w14:cntxtAlts/>
              </w:rPr>
              <w:t>Remise de la première communication :</w:t>
            </w:r>
          </w:p>
        </w:tc>
      </w:tr>
    </w:tbl>
    <w:p w14:paraId="3E1DDAD9" w14:textId="1655593C" w:rsidR="006D29A3" w:rsidRPr="003937FB" w:rsidRDefault="004B615B" w:rsidP="004B615B">
      <w:pPr>
        <w:widowControl w:val="0"/>
        <w:spacing w:after="12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</w:pPr>
      <w:r w:rsidRPr="004B615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La première communication sera déposée sur </w:t>
      </w:r>
      <w:proofErr w:type="spellStart"/>
      <w:r w:rsidRPr="004B615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>Mozaik</w:t>
      </w:r>
      <w:proofErr w:type="spellEnd"/>
      <w:r w:rsidRPr="004B615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 Portail Pa</w:t>
      </w:r>
      <w:r w:rsidR="003162C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>rents le</w:t>
      </w:r>
      <w:r w:rsidR="006C4FC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 jeud</w:t>
      </w:r>
      <w:r w:rsidR="00FF02C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i </w:t>
      </w:r>
      <w:r w:rsidR="006C4FC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>20</w:t>
      </w:r>
      <w:r w:rsidRPr="00FC369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 novembre.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 </w:t>
      </w:r>
      <w:r w:rsidRPr="004B615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La rencontre de parents aura lieu </w:t>
      </w:r>
      <w:r w:rsidR="00496D6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dans la semaine du </w:t>
      </w:r>
      <w:r w:rsidR="0039754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>17</w:t>
      </w:r>
      <w:r w:rsidRPr="00FC369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 novembre.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 </w:t>
      </w:r>
      <w:r w:rsidRPr="00EA10B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Le titulaire de votre enfant vous enverra la lettre pour prendre rendez-vous </w:t>
      </w:r>
      <w:r w:rsidR="00FC369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>avec vous (</w:t>
      </w:r>
      <w:r w:rsidRPr="00EA10B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en présentiel, </w:t>
      </w:r>
      <w:r w:rsidR="00FC369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>par téléphone</w:t>
      </w:r>
      <w:r w:rsidRPr="00EA10B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 ou en virtuel</w:t>
      </w:r>
      <w:r w:rsidR="00FC369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>)</w:t>
      </w:r>
      <w:r w:rsidR="0039754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>.</w:t>
      </w:r>
      <w:r w:rsidR="00FF02CD" w:rsidRPr="00FF02CD">
        <w:rPr>
          <w:noProof/>
          <w:lang w:eastAsia="fr-CA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D29A3" w14:paraId="3E1DDADB" w14:textId="77777777" w:rsidTr="00374B06">
        <w:tc>
          <w:tcPr>
            <w:tcW w:w="10790" w:type="dxa"/>
            <w:shd w:val="clear" w:color="auto" w:fill="92D050"/>
          </w:tcPr>
          <w:p w14:paraId="3E1DDADA" w14:textId="0DB754FE" w:rsidR="006D29A3" w:rsidRPr="00374B06" w:rsidRDefault="006C4FC6" w:rsidP="006D29A3">
            <w:pPr>
              <w:widowControl w:val="0"/>
              <w:spacing w:after="120" w:line="285" w:lineRule="auto"/>
              <w:rPr>
                <w:rFonts w:ascii="Harlow Solid Italic" w:eastAsia="Times New Roman" w:hAnsi="Harlow Solid Italic" w:cs="Calibri"/>
                <w:color w:val="000000"/>
                <w:kern w:val="28"/>
                <w:sz w:val="28"/>
                <w:szCs w:val="28"/>
                <w:lang w:eastAsia="fr-CA"/>
                <w14:cntxtAlts/>
              </w:rPr>
            </w:pPr>
            <w:r>
              <w:rPr>
                <w:noProof/>
                <w:lang w:eastAsia="fr-CA"/>
              </w:rPr>
              <w:t xml:space="preserve">  </w:t>
            </w:r>
            <w:r w:rsidR="004B615B">
              <w:rPr>
                <w:rFonts w:ascii="Harlow Solid Italic" w:eastAsia="Times New Roman" w:hAnsi="Harlow Solid Italic" w:cs="Calibri"/>
                <w:color w:val="000000"/>
                <w:kern w:val="28"/>
                <w:sz w:val="28"/>
                <w:szCs w:val="28"/>
                <w:lang w:eastAsia="fr-CA"/>
                <w14:cntxtAlts/>
              </w:rPr>
              <w:t>Absences :</w:t>
            </w:r>
          </w:p>
        </w:tc>
      </w:tr>
    </w:tbl>
    <w:p w14:paraId="3E1DDADC" w14:textId="77777777" w:rsidR="00621BE6" w:rsidRPr="00621BE6" w:rsidRDefault="004B615B" w:rsidP="004C7958">
      <w:pPr>
        <w:widowControl w:val="0"/>
        <w:spacing w:after="12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</w:pPr>
      <w:r w:rsidRPr="004B615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Il est de la responsabilité du parent de téléphoner à l’école </w:t>
      </w:r>
      <w:r w:rsidR="00FF02C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ou d’inscrire dans </w:t>
      </w:r>
      <w:proofErr w:type="spellStart"/>
      <w:r w:rsidR="00FF02C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>Mozaik</w:t>
      </w:r>
      <w:proofErr w:type="spellEnd"/>
      <w:r w:rsidR="00FF02C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 </w:t>
      </w:r>
      <w:r w:rsidRPr="004B615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l’absence de son enfant. </w:t>
      </w:r>
      <w:r w:rsidR="00FF02C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Si vous le faites par téléphone, veuillez s.v.p. </w:t>
      </w:r>
      <w:r w:rsidRPr="004B615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 </w:t>
      </w:r>
      <w:proofErr w:type="gramStart"/>
      <w:r w:rsidRPr="004B615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>communiquer</w:t>
      </w:r>
      <w:proofErr w:type="gramEnd"/>
      <w:r w:rsidRPr="004B615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 avec le secrétariat avant 8</w:t>
      </w:r>
      <w:r w:rsidR="00FC369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 </w:t>
      </w:r>
      <w:r w:rsidRPr="004B615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>h</w:t>
      </w:r>
      <w:r w:rsidR="00FC369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 xml:space="preserve"> </w:t>
      </w:r>
      <w:r w:rsidRPr="004B615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CA"/>
          <w14:cntxtAlts/>
        </w:rPr>
        <w:t>20 en laissant un message sur la boîte vocale.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74B06" w14:paraId="3E1DDADE" w14:textId="77777777" w:rsidTr="00621BE6">
        <w:trPr>
          <w:trHeight w:val="358"/>
        </w:trPr>
        <w:tc>
          <w:tcPr>
            <w:tcW w:w="10790" w:type="dxa"/>
            <w:shd w:val="clear" w:color="auto" w:fill="92D050"/>
          </w:tcPr>
          <w:p w14:paraId="3E1DDADD" w14:textId="77777777" w:rsidR="00374B06" w:rsidRPr="00374B06" w:rsidRDefault="004B615B" w:rsidP="006D29A3">
            <w:pPr>
              <w:widowControl w:val="0"/>
              <w:spacing w:after="120" w:line="285" w:lineRule="auto"/>
              <w:rPr>
                <w:rFonts w:ascii="Harlow Solid Italic" w:eastAsia="Times New Roman" w:hAnsi="Harlow Solid Italic" w:cs="Calibri"/>
                <w:color w:val="000000"/>
                <w:kern w:val="28"/>
                <w:sz w:val="28"/>
                <w:szCs w:val="28"/>
                <w:lang w:eastAsia="fr-CA"/>
                <w14:cntxtAlts/>
              </w:rPr>
            </w:pPr>
            <w:r>
              <w:rPr>
                <w:rFonts w:ascii="Harlow Solid Italic" w:eastAsia="Times New Roman" w:hAnsi="Harlow Solid Italic" w:cs="Calibri"/>
                <w:color w:val="000000"/>
                <w:kern w:val="28"/>
                <w:sz w:val="28"/>
                <w:szCs w:val="28"/>
                <w:lang w:eastAsia="fr-CA"/>
                <w14:cntxtAlts/>
              </w:rPr>
              <w:t>Retards et matériel oublié à la maison :</w:t>
            </w:r>
          </w:p>
        </w:tc>
      </w:tr>
    </w:tbl>
    <w:p w14:paraId="3E1DDADF" w14:textId="01A8A6BF" w:rsidR="004C7958" w:rsidRDefault="004B615B" w:rsidP="00621BE6">
      <w:pPr>
        <w:tabs>
          <w:tab w:val="left" w:pos="11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15B">
        <w:rPr>
          <w:rFonts w:ascii="Times New Roman" w:hAnsi="Times New Roman" w:cs="Times New Roman"/>
          <w:sz w:val="24"/>
          <w:szCs w:val="24"/>
        </w:rPr>
        <w:t>Nous vous demandons de porter une attention particulière aux retards ainsi qu’aux objets oubliés à la maison (ex</w:t>
      </w:r>
      <w:r w:rsidR="00477682">
        <w:rPr>
          <w:rFonts w:ascii="Times New Roman" w:hAnsi="Times New Roman" w:cs="Times New Roman"/>
          <w:sz w:val="24"/>
          <w:szCs w:val="24"/>
        </w:rPr>
        <w:t>.</w:t>
      </w:r>
      <w:r w:rsidRPr="004B615B">
        <w:rPr>
          <w:rFonts w:ascii="Times New Roman" w:hAnsi="Times New Roman" w:cs="Times New Roman"/>
          <w:sz w:val="24"/>
          <w:szCs w:val="24"/>
        </w:rPr>
        <w:t>: boîte à go</w:t>
      </w:r>
      <w:r w:rsidR="00FF02CD">
        <w:rPr>
          <w:rFonts w:ascii="Times New Roman" w:hAnsi="Times New Roman" w:cs="Times New Roman"/>
          <w:sz w:val="24"/>
          <w:szCs w:val="24"/>
        </w:rPr>
        <w:t>û</w:t>
      </w:r>
      <w:r w:rsidRPr="004B615B">
        <w:rPr>
          <w:rFonts w:ascii="Times New Roman" w:hAnsi="Times New Roman" w:cs="Times New Roman"/>
          <w:sz w:val="24"/>
          <w:szCs w:val="24"/>
        </w:rPr>
        <w:t>ter). Plusieurs élèves arrivent en retard ou oublie</w:t>
      </w:r>
      <w:r w:rsidR="006C4FC6">
        <w:rPr>
          <w:rFonts w:ascii="Times New Roman" w:hAnsi="Times New Roman" w:cs="Times New Roman"/>
          <w:sz w:val="24"/>
          <w:szCs w:val="24"/>
        </w:rPr>
        <w:t xml:space="preserve">nt </w:t>
      </w:r>
      <w:r w:rsidRPr="004B615B">
        <w:rPr>
          <w:rFonts w:ascii="Times New Roman" w:hAnsi="Times New Roman" w:cs="Times New Roman"/>
          <w:sz w:val="24"/>
          <w:szCs w:val="24"/>
        </w:rPr>
        <w:t>des effets à la maison. Cela dérange le bon fonctionnement du groupe, l’enseignement en salle de classe</w:t>
      </w:r>
      <w:r w:rsidR="00E30A6A">
        <w:rPr>
          <w:rFonts w:ascii="Times New Roman" w:hAnsi="Times New Roman" w:cs="Times New Roman"/>
          <w:sz w:val="24"/>
          <w:szCs w:val="24"/>
        </w:rPr>
        <w:t>,</w:t>
      </w:r>
      <w:r w:rsidRPr="004B615B">
        <w:rPr>
          <w:rFonts w:ascii="Times New Roman" w:hAnsi="Times New Roman" w:cs="Times New Roman"/>
          <w:sz w:val="24"/>
          <w:szCs w:val="24"/>
        </w:rPr>
        <w:t xml:space="preserve"> occasionne une surcharge dans les secrétariats</w:t>
      </w:r>
      <w:r w:rsidR="00E30A6A">
        <w:rPr>
          <w:rFonts w:ascii="Times New Roman" w:hAnsi="Times New Roman" w:cs="Times New Roman"/>
          <w:sz w:val="24"/>
          <w:szCs w:val="24"/>
        </w:rPr>
        <w:t xml:space="preserve"> et </w:t>
      </w:r>
      <w:r w:rsidR="00A367E0">
        <w:rPr>
          <w:rFonts w:ascii="Times New Roman" w:hAnsi="Times New Roman" w:cs="Times New Roman"/>
          <w:sz w:val="24"/>
          <w:szCs w:val="24"/>
        </w:rPr>
        <w:t>peut nuire au déroulement d</w:t>
      </w:r>
      <w:r w:rsidR="001F4C9B">
        <w:rPr>
          <w:rFonts w:ascii="Times New Roman" w:hAnsi="Times New Roman" w:cs="Times New Roman"/>
          <w:sz w:val="24"/>
          <w:szCs w:val="24"/>
        </w:rPr>
        <w:t>e la journée de l’élève en retard</w:t>
      </w:r>
      <w:r w:rsidR="00F3661D">
        <w:rPr>
          <w:rFonts w:ascii="Times New Roman" w:hAnsi="Times New Roman" w:cs="Times New Roman"/>
          <w:sz w:val="24"/>
          <w:szCs w:val="24"/>
        </w:rPr>
        <w:t>.</w:t>
      </w:r>
      <w:r w:rsidR="00E30A6A">
        <w:rPr>
          <w:rFonts w:ascii="Times New Roman" w:hAnsi="Times New Roman" w:cs="Times New Roman"/>
          <w:sz w:val="24"/>
          <w:szCs w:val="24"/>
        </w:rPr>
        <w:t xml:space="preserve"> </w:t>
      </w:r>
      <w:r w:rsidR="00FF02CD">
        <w:rPr>
          <w:rFonts w:ascii="Times New Roman" w:hAnsi="Times New Roman" w:cs="Times New Roman"/>
          <w:sz w:val="24"/>
          <w:szCs w:val="24"/>
        </w:rPr>
        <w:t xml:space="preserve"> Merci de votre collaboration!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B615B" w14:paraId="3E1DDAE1" w14:textId="77777777" w:rsidTr="00D50C8A">
        <w:trPr>
          <w:trHeight w:val="358"/>
        </w:trPr>
        <w:tc>
          <w:tcPr>
            <w:tcW w:w="10790" w:type="dxa"/>
            <w:shd w:val="clear" w:color="auto" w:fill="92D050"/>
          </w:tcPr>
          <w:p w14:paraId="3E1DDAE0" w14:textId="77777777" w:rsidR="004B615B" w:rsidRPr="00374B06" w:rsidRDefault="004B615B" w:rsidP="00D50C8A">
            <w:pPr>
              <w:widowControl w:val="0"/>
              <w:spacing w:after="120" w:line="285" w:lineRule="auto"/>
              <w:rPr>
                <w:rFonts w:ascii="Harlow Solid Italic" w:eastAsia="Times New Roman" w:hAnsi="Harlow Solid Italic" w:cs="Calibri"/>
                <w:color w:val="000000"/>
                <w:kern w:val="28"/>
                <w:sz w:val="28"/>
                <w:szCs w:val="28"/>
                <w:lang w:eastAsia="fr-CA"/>
                <w14:cntxtAlts/>
              </w:rPr>
            </w:pPr>
            <w:r>
              <w:rPr>
                <w:rFonts w:ascii="Harlow Solid Italic" w:eastAsia="Times New Roman" w:hAnsi="Harlow Solid Italic" w:cs="Calibri"/>
                <w:color w:val="000000"/>
                <w:kern w:val="28"/>
                <w:sz w:val="28"/>
                <w:szCs w:val="28"/>
                <w:lang w:eastAsia="fr-CA"/>
                <w14:cntxtAlts/>
              </w:rPr>
              <w:t>Heures du secrétariat :</w:t>
            </w:r>
          </w:p>
        </w:tc>
      </w:tr>
    </w:tbl>
    <w:p w14:paraId="3E1DDAE5" w14:textId="54FEE617" w:rsidR="004C7958" w:rsidRDefault="004B615B" w:rsidP="00621BE6">
      <w:pPr>
        <w:tabs>
          <w:tab w:val="left" w:pos="11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15B">
        <w:rPr>
          <w:rFonts w:ascii="Times New Roman" w:hAnsi="Times New Roman" w:cs="Times New Roman"/>
          <w:sz w:val="24"/>
          <w:szCs w:val="24"/>
        </w:rPr>
        <w:t>Rappel : Le secrétariat est fermé de 11 h 55 à 12 h 55.  Donc, si vous devez venir chercher votre enfant pour la période du dîner, il faut le faire avant 11</w:t>
      </w:r>
      <w:r w:rsidR="00FC3697">
        <w:rPr>
          <w:rFonts w:ascii="Times New Roman" w:hAnsi="Times New Roman" w:cs="Times New Roman"/>
          <w:sz w:val="24"/>
          <w:szCs w:val="24"/>
        </w:rPr>
        <w:t xml:space="preserve"> </w:t>
      </w:r>
      <w:r w:rsidRPr="004B615B">
        <w:rPr>
          <w:rFonts w:ascii="Times New Roman" w:hAnsi="Times New Roman" w:cs="Times New Roman"/>
          <w:sz w:val="24"/>
          <w:szCs w:val="24"/>
        </w:rPr>
        <w:t>h</w:t>
      </w:r>
      <w:r w:rsidR="00FC3697">
        <w:rPr>
          <w:rFonts w:ascii="Times New Roman" w:hAnsi="Times New Roman" w:cs="Times New Roman"/>
          <w:sz w:val="24"/>
          <w:szCs w:val="24"/>
        </w:rPr>
        <w:t xml:space="preserve"> </w:t>
      </w:r>
      <w:r w:rsidRPr="004B615B">
        <w:rPr>
          <w:rFonts w:ascii="Times New Roman" w:hAnsi="Times New Roman" w:cs="Times New Roman"/>
          <w:sz w:val="24"/>
          <w:szCs w:val="24"/>
        </w:rPr>
        <w:t>55.  Si votre enfant revient à l’école pendant l’heure du dîner, il doit arriver entre 12</w:t>
      </w:r>
      <w:r w:rsidR="00FC3697">
        <w:rPr>
          <w:rFonts w:ascii="Times New Roman" w:hAnsi="Times New Roman" w:cs="Times New Roman"/>
          <w:sz w:val="24"/>
          <w:szCs w:val="24"/>
        </w:rPr>
        <w:t xml:space="preserve"> </w:t>
      </w:r>
      <w:r w:rsidRPr="004B615B">
        <w:rPr>
          <w:rFonts w:ascii="Times New Roman" w:hAnsi="Times New Roman" w:cs="Times New Roman"/>
          <w:sz w:val="24"/>
          <w:szCs w:val="24"/>
        </w:rPr>
        <w:t>h</w:t>
      </w:r>
      <w:r w:rsidR="00FC3697">
        <w:rPr>
          <w:rFonts w:ascii="Times New Roman" w:hAnsi="Times New Roman" w:cs="Times New Roman"/>
          <w:sz w:val="24"/>
          <w:szCs w:val="24"/>
        </w:rPr>
        <w:t xml:space="preserve"> </w:t>
      </w:r>
      <w:r w:rsidRPr="004B615B">
        <w:rPr>
          <w:rFonts w:ascii="Times New Roman" w:hAnsi="Times New Roman" w:cs="Times New Roman"/>
          <w:sz w:val="24"/>
          <w:szCs w:val="24"/>
        </w:rPr>
        <w:t>55 et 13</w:t>
      </w:r>
      <w:r w:rsidR="00FC3697">
        <w:rPr>
          <w:rFonts w:ascii="Times New Roman" w:hAnsi="Times New Roman" w:cs="Times New Roman"/>
          <w:sz w:val="24"/>
          <w:szCs w:val="24"/>
        </w:rPr>
        <w:t xml:space="preserve"> </w:t>
      </w:r>
      <w:r w:rsidRPr="004B615B">
        <w:rPr>
          <w:rFonts w:ascii="Times New Roman" w:hAnsi="Times New Roman" w:cs="Times New Roman"/>
          <w:sz w:val="24"/>
          <w:szCs w:val="24"/>
        </w:rPr>
        <w:t>h</w:t>
      </w:r>
      <w:r w:rsidR="00FC3697">
        <w:rPr>
          <w:rFonts w:ascii="Times New Roman" w:hAnsi="Times New Roman" w:cs="Times New Roman"/>
          <w:sz w:val="24"/>
          <w:szCs w:val="24"/>
        </w:rPr>
        <w:t xml:space="preserve"> </w:t>
      </w:r>
      <w:r w:rsidRPr="004B615B">
        <w:rPr>
          <w:rFonts w:ascii="Times New Roman" w:hAnsi="Times New Roman" w:cs="Times New Roman"/>
          <w:sz w:val="24"/>
          <w:szCs w:val="24"/>
        </w:rPr>
        <w:t>05 et se diriger sur la cour.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162CB" w14:paraId="3E1DDAE7" w14:textId="77777777" w:rsidTr="0014085E">
        <w:trPr>
          <w:trHeight w:val="358"/>
        </w:trPr>
        <w:tc>
          <w:tcPr>
            <w:tcW w:w="10790" w:type="dxa"/>
            <w:shd w:val="clear" w:color="auto" w:fill="92D050"/>
          </w:tcPr>
          <w:p w14:paraId="3E1DDAE6" w14:textId="77777777" w:rsidR="003162CB" w:rsidRPr="00374B06" w:rsidRDefault="003162CB" w:rsidP="0014085E">
            <w:pPr>
              <w:widowControl w:val="0"/>
              <w:spacing w:after="120" w:line="285" w:lineRule="auto"/>
              <w:rPr>
                <w:rFonts w:ascii="Harlow Solid Italic" w:eastAsia="Times New Roman" w:hAnsi="Harlow Solid Italic" w:cs="Calibri"/>
                <w:color w:val="000000"/>
                <w:kern w:val="28"/>
                <w:sz w:val="28"/>
                <w:szCs w:val="28"/>
                <w:lang w:eastAsia="fr-CA"/>
                <w14:cntxtAlts/>
              </w:rPr>
            </w:pPr>
            <w:r>
              <w:rPr>
                <w:rFonts w:ascii="Harlow Solid Italic" w:eastAsia="Times New Roman" w:hAnsi="Harlow Solid Italic" w:cs="Calibri"/>
                <w:color w:val="000000"/>
                <w:kern w:val="28"/>
                <w:sz w:val="28"/>
                <w:szCs w:val="28"/>
                <w:lang w:eastAsia="fr-CA"/>
                <w14:cntxtAlts/>
              </w:rPr>
              <w:t>Pratique d’incendie </w:t>
            </w:r>
            <w:r w:rsidR="001C3CA0">
              <w:rPr>
                <w:rFonts w:ascii="Harlow Solid Italic" w:eastAsia="Times New Roman" w:hAnsi="Harlow Solid Italic" w:cs="Calibri"/>
                <w:color w:val="000000"/>
                <w:kern w:val="28"/>
                <w:sz w:val="28"/>
                <w:szCs w:val="28"/>
                <w:lang w:eastAsia="fr-CA"/>
                <w14:cntxtAlts/>
              </w:rPr>
              <w:t>et code blanc</w:t>
            </w:r>
            <w:r>
              <w:rPr>
                <w:rFonts w:ascii="Harlow Solid Italic" w:eastAsia="Times New Roman" w:hAnsi="Harlow Solid Italic" w:cs="Calibri"/>
                <w:color w:val="000000"/>
                <w:kern w:val="28"/>
                <w:sz w:val="28"/>
                <w:szCs w:val="28"/>
                <w:lang w:eastAsia="fr-CA"/>
                <w14:cntxtAlts/>
              </w:rPr>
              <w:t>:</w:t>
            </w:r>
          </w:p>
        </w:tc>
      </w:tr>
    </w:tbl>
    <w:p w14:paraId="3E1DDAE8" w14:textId="19407FA2" w:rsidR="004B615B" w:rsidRDefault="003162CB" w:rsidP="00621BE6">
      <w:pPr>
        <w:tabs>
          <w:tab w:val="left" w:pos="11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les prochaines semaines, nous aurons une pratique d’incendie</w:t>
      </w:r>
      <w:r w:rsidR="001C3CA0">
        <w:rPr>
          <w:rFonts w:ascii="Times New Roman" w:hAnsi="Times New Roman" w:cs="Times New Roman"/>
          <w:sz w:val="24"/>
          <w:szCs w:val="24"/>
        </w:rPr>
        <w:t xml:space="preserve"> et une pour le code blanc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FC6">
        <w:rPr>
          <w:rFonts w:ascii="Times New Roman" w:hAnsi="Times New Roman" w:cs="Times New Roman"/>
          <w:sz w:val="24"/>
          <w:szCs w:val="24"/>
        </w:rPr>
        <w:t>Vous recevrez un courriel lors de ces deux journées vous informant que la pratique a eu lieu.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162CB" w14:paraId="3E1DDAEA" w14:textId="77777777" w:rsidTr="0014085E">
        <w:trPr>
          <w:trHeight w:val="358"/>
        </w:trPr>
        <w:tc>
          <w:tcPr>
            <w:tcW w:w="10790" w:type="dxa"/>
            <w:shd w:val="clear" w:color="auto" w:fill="92D050"/>
          </w:tcPr>
          <w:p w14:paraId="3E1DDAE9" w14:textId="77777777" w:rsidR="003162CB" w:rsidRPr="00374B06" w:rsidRDefault="003162CB" w:rsidP="0014085E">
            <w:pPr>
              <w:widowControl w:val="0"/>
              <w:spacing w:after="120" w:line="285" w:lineRule="auto"/>
              <w:rPr>
                <w:rFonts w:ascii="Harlow Solid Italic" w:eastAsia="Times New Roman" w:hAnsi="Harlow Solid Italic" w:cs="Calibri"/>
                <w:color w:val="000000"/>
                <w:kern w:val="28"/>
                <w:sz w:val="28"/>
                <w:szCs w:val="28"/>
                <w:lang w:eastAsia="fr-CA"/>
                <w14:cntxtAlts/>
              </w:rPr>
            </w:pPr>
            <w:r>
              <w:rPr>
                <w:rFonts w:ascii="Harlow Solid Italic" w:eastAsia="Times New Roman" w:hAnsi="Harlow Solid Italic" w:cs="Calibri"/>
                <w:color w:val="000000"/>
                <w:kern w:val="28"/>
                <w:sz w:val="28"/>
                <w:szCs w:val="28"/>
                <w:lang w:eastAsia="fr-CA"/>
                <w14:cntxtAlts/>
              </w:rPr>
              <w:t>Communication avec l’enseignant et ou la direction :</w:t>
            </w:r>
          </w:p>
        </w:tc>
      </w:tr>
    </w:tbl>
    <w:p w14:paraId="3E1DDAEB" w14:textId="77777777" w:rsidR="003162CB" w:rsidRDefault="003162CB" w:rsidP="003162CB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fr-CA"/>
          <w14:cntxtAlts/>
        </w:rPr>
      </w:pPr>
      <w:r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fr-CA"/>
          <w14:cntxtAlts/>
        </w:rPr>
        <w:t xml:space="preserve">Lorsqu’il arrive une situation </w:t>
      </w:r>
      <w:r w:rsidR="00FC3697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fr-CA"/>
          <w14:cntxtAlts/>
        </w:rPr>
        <w:t>durant les heures d’école</w:t>
      </w:r>
      <w:r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fr-CA"/>
          <w14:cntxtAlts/>
        </w:rPr>
        <w:t xml:space="preserve">, il est important de communiquer </w:t>
      </w:r>
      <w:r w:rsidRPr="004623A3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u w:val="single"/>
          <w:lang w:eastAsia="fr-CA"/>
          <w14:cntxtAlts/>
        </w:rPr>
        <w:t>en premier lieu</w:t>
      </w:r>
      <w:r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fr-CA"/>
          <w14:cntxtAlts/>
        </w:rPr>
        <w:t xml:space="preserve"> avec </w:t>
      </w:r>
      <w:r w:rsidRPr="004623A3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u w:val="single"/>
          <w:lang w:eastAsia="fr-CA"/>
          <w14:cntxtAlts/>
        </w:rPr>
        <w:t>l’enseignant ou l’éducatrice concernée</w:t>
      </w:r>
      <w:r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fr-CA"/>
          <w14:cntxtAlts/>
        </w:rPr>
        <w:t xml:space="preserve">. Si cela ne vous satisfait pas, nous vous demandons de communiquer avec la directrice adjointe madame Isabelle Roy et par la suite avec la directrice, madame Marie-Claude Maheu. </w:t>
      </w:r>
    </w:p>
    <w:tbl>
      <w:tblPr>
        <w:tblStyle w:val="Grilledutableau"/>
        <w:tblpPr w:leftFromText="141" w:rightFromText="141" w:vertAnchor="text" w:tblpY="-69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B27BC" w14:paraId="2C14914A" w14:textId="77777777" w:rsidTr="00CE55F1">
        <w:trPr>
          <w:trHeight w:val="358"/>
        </w:trPr>
        <w:tc>
          <w:tcPr>
            <w:tcW w:w="10790" w:type="dxa"/>
            <w:shd w:val="clear" w:color="auto" w:fill="FFC000"/>
          </w:tcPr>
          <w:p w14:paraId="7283244D" w14:textId="77777777" w:rsidR="00CB27BC" w:rsidRPr="00374B06" w:rsidRDefault="00CB27BC" w:rsidP="00CB27BC">
            <w:pPr>
              <w:widowControl w:val="0"/>
              <w:spacing w:after="120" w:line="285" w:lineRule="auto"/>
              <w:rPr>
                <w:rFonts w:ascii="Harlow Solid Italic" w:eastAsia="Times New Roman" w:hAnsi="Harlow Solid Italic" w:cs="Calibri"/>
                <w:color w:val="000000"/>
                <w:kern w:val="28"/>
                <w:sz w:val="28"/>
                <w:szCs w:val="28"/>
                <w:lang w:eastAsia="fr-CA"/>
                <w14:cntxtAlts/>
              </w:rPr>
            </w:pPr>
            <w:r>
              <w:rPr>
                <w:rFonts w:ascii="Harlow Solid Italic" w:eastAsia="Times New Roman" w:hAnsi="Harlow Solid Italic" w:cs="Calibri"/>
                <w:color w:val="000000"/>
                <w:kern w:val="28"/>
                <w:sz w:val="28"/>
                <w:szCs w:val="28"/>
                <w:lang w:eastAsia="fr-CA"/>
                <w14:cntxtAlts/>
              </w:rPr>
              <w:t>Prochaines journées pédagogiques :</w:t>
            </w:r>
          </w:p>
        </w:tc>
      </w:tr>
    </w:tbl>
    <w:p w14:paraId="6CB2D4FD" w14:textId="29ABE99B" w:rsidR="006C4FC6" w:rsidRDefault="00CB27BC" w:rsidP="00CB27BC">
      <w:pPr>
        <w:tabs>
          <w:tab w:val="left" w:pos="1190"/>
        </w:tabs>
        <w:spacing w:line="240" w:lineRule="auto"/>
        <w:rPr>
          <w:rFonts w:ascii="Kaushan Script" w:hAnsi="Kaushan Script" w:cs="Times New Roman"/>
          <w:b/>
          <w:sz w:val="28"/>
          <w:szCs w:val="28"/>
        </w:rPr>
      </w:pPr>
      <w:r w:rsidRPr="004B615B">
        <w:rPr>
          <w:rFonts w:ascii="Times New Roman" w:hAnsi="Times New Roman" w:cs="Times New Roman"/>
          <w:sz w:val="24"/>
          <w:szCs w:val="24"/>
        </w:rPr>
        <w:t xml:space="preserve">Prendre note que les élèves auront </w:t>
      </w:r>
      <w:r>
        <w:rPr>
          <w:rFonts w:ascii="Times New Roman" w:hAnsi="Times New Roman" w:cs="Times New Roman"/>
          <w:sz w:val="24"/>
          <w:szCs w:val="24"/>
        </w:rPr>
        <w:t xml:space="preserve">congé de classe les </w:t>
      </w:r>
      <w:r w:rsidRPr="00FC3697">
        <w:rPr>
          <w:rFonts w:ascii="Times New Roman" w:hAnsi="Times New Roman" w:cs="Times New Roman"/>
          <w:sz w:val="24"/>
          <w:szCs w:val="24"/>
        </w:rPr>
        <w:t xml:space="preserve">vendredis </w:t>
      </w:r>
      <w:r>
        <w:rPr>
          <w:rFonts w:ascii="Times New Roman" w:hAnsi="Times New Roman" w:cs="Times New Roman"/>
          <w:sz w:val="24"/>
          <w:szCs w:val="24"/>
          <w:u w:val="single"/>
        </w:rPr>
        <w:t>7 et 21 novembre</w:t>
      </w:r>
      <w:r w:rsidRPr="00FC3697">
        <w:rPr>
          <w:rFonts w:ascii="Times New Roman" w:hAnsi="Times New Roman" w:cs="Times New Roman"/>
          <w:sz w:val="24"/>
          <w:szCs w:val="24"/>
        </w:rPr>
        <w:t>.</w:t>
      </w:r>
      <w:r w:rsidRPr="004B615B">
        <w:rPr>
          <w:rFonts w:ascii="Times New Roman" w:hAnsi="Times New Roman" w:cs="Times New Roman"/>
          <w:sz w:val="24"/>
          <w:szCs w:val="24"/>
        </w:rPr>
        <w:t xml:space="preserve"> Le service de garde sera disponible lors de ces deux journées pour les élèves inscrits seulement.</w:t>
      </w:r>
    </w:p>
    <w:p w14:paraId="16C579DF" w14:textId="77777777" w:rsidR="006C4FC6" w:rsidRDefault="006C4FC6" w:rsidP="000545FA">
      <w:pPr>
        <w:tabs>
          <w:tab w:val="left" w:pos="1190"/>
        </w:tabs>
        <w:spacing w:line="240" w:lineRule="auto"/>
        <w:ind w:left="3058" w:firstLine="482"/>
        <w:rPr>
          <w:rFonts w:ascii="Kaushan Script" w:hAnsi="Kaushan Script" w:cs="Times New Roman"/>
          <w:b/>
          <w:sz w:val="28"/>
          <w:szCs w:val="28"/>
        </w:rPr>
      </w:pPr>
    </w:p>
    <w:p w14:paraId="3E1DDAEF" w14:textId="23A1F1C9" w:rsidR="00C652B4" w:rsidRPr="00533D67" w:rsidRDefault="00A45C49" w:rsidP="000545FA">
      <w:pPr>
        <w:tabs>
          <w:tab w:val="left" w:pos="1190"/>
        </w:tabs>
        <w:spacing w:line="240" w:lineRule="auto"/>
        <w:ind w:left="3058" w:firstLine="482"/>
        <w:rPr>
          <w:rFonts w:ascii="Kaushan Script" w:hAnsi="Kaushan Script" w:cs="Times New Roman"/>
          <w:b/>
          <w:sz w:val="28"/>
          <w:szCs w:val="28"/>
        </w:rPr>
      </w:pPr>
      <w:r w:rsidRPr="00533D67">
        <w:rPr>
          <w:rFonts w:ascii="Kaushan Script" w:hAnsi="Kaushan Script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E1DDAFD" wp14:editId="3E1DDAFE">
            <wp:simplePos x="0" y="0"/>
            <wp:positionH relativeFrom="column">
              <wp:posOffset>2508986</wp:posOffset>
            </wp:positionH>
            <wp:positionV relativeFrom="paragraph">
              <wp:posOffset>236525</wp:posOffset>
            </wp:positionV>
            <wp:extent cx="2861310" cy="1598930"/>
            <wp:effectExtent l="0" t="0" r="0" b="1270"/>
            <wp:wrapNone/>
            <wp:docPr id="3" name="Image 3" descr="Dans la nuit du 11 au 12 mars 2023, on avance l'heur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ns la nuit du 11 au 12 mars 2023, on avance l'heure!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2B4" w:rsidRPr="00533D67">
        <w:rPr>
          <w:rFonts w:ascii="Kaushan Script" w:hAnsi="Kaushan Script" w:cs="Times New Roman"/>
          <w:b/>
          <w:sz w:val="28"/>
          <w:szCs w:val="28"/>
        </w:rPr>
        <w:t>Bon</w:t>
      </w:r>
      <w:r w:rsidR="00FC3697" w:rsidRPr="00533D67">
        <w:rPr>
          <w:rFonts w:ascii="Kaushan Script" w:hAnsi="Kaushan Script" w:cs="Times New Roman"/>
          <w:b/>
          <w:sz w:val="28"/>
          <w:szCs w:val="28"/>
        </w:rPr>
        <w:t xml:space="preserve"> mois de novembre </w:t>
      </w:r>
      <w:r w:rsidR="00C652B4" w:rsidRPr="00533D67">
        <w:rPr>
          <w:rFonts w:ascii="Kaushan Script" w:hAnsi="Kaushan Script" w:cs="Times New Roman"/>
          <w:b/>
          <w:sz w:val="28"/>
          <w:szCs w:val="28"/>
        </w:rPr>
        <w:t>à vous!</w:t>
      </w:r>
    </w:p>
    <w:p w14:paraId="3E1DDAF0" w14:textId="77777777" w:rsidR="00C652B4" w:rsidRDefault="00C652B4" w:rsidP="00621BE6">
      <w:pPr>
        <w:tabs>
          <w:tab w:val="left" w:pos="11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1DDAF1" w14:textId="77777777" w:rsidR="00621BE6" w:rsidRDefault="00621BE6" w:rsidP="00621BE6">
      <w:pPr>
        <w:tabs>
          <w:tab w:val="left" w:pos="11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09A4">
        <w:rPr>
          <w:rFonts w:ascii="Times New Roman" w:hAnsi="Times New Roman" w:cs="Times New Roman"/>
          <w:sz w:val="24"/>
          <w:szCs w:val="24"/>
        </w:rPr>
        <w:t>Marie-Claude Maheu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Isabelle Roy</w:t>
      </w:r>
    </w:p>
    <w:p w14:paraId="3E1DDAF2" w14:textId="77777777" w:rsidR="00621BE6" w:rsidRPr="00621BE6" w:rsidRDefault="00621BE6" w:rsidP="001609A4">
      <w:pPr>
        <w:tabs>
          <w:tab w:val="left" w:pos="11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Directrice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Directrice adjointe</w:t>
      </w:r>
    </w:p>
    <w:sectPr w:rsidR="00621BE6" w:rsidRPr="00621BE6" w:rsidSect="00E53065">
      <w:pgSz w:w="12240" w:h="20160" w:code="5"/>
      <w:pgMar w:top="567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DB01" w14:textId="77777777" w:rsidR="00444285" w:rsidRDefault="00444285" w:rsidP="006D29A3">
      <w:pPr>
        <w:spacing w:after="0" w:line="240" w:lineRule="auto"/>
      </w:pPr>
      <w:r>
        <w:separator/>
      </w:r>
    </w:p>
  </w:endnote>
  <w:endnote w:type="continuationSeparator" w:id="0">
    <w:p w14:paraId="3E1DDB02" w14:textId="77777777" w:rsidR="00444285" w:rsidRDefault="00444285" w:rsidP="006D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MOOCHIO">
    <w:altName w:val="Calibri"/>
    <w:charset w:val="00"/>
    <w:family w:val="auto"/>
    <w:pitch w:val="variable"/>
    <w:sig w:usb0="00000003" w:usb1="00000000" w:usb2="00000000" w:usb3="00000000" w:csb0="00000001" w:csb1="00000000"/>
  </w:font>
  <w:font w:name="Kaushan Script">
    <w:panose1 w:val="03060602040705080205"/>
    <w:charset w:val="00"/>
    <w:family w:val="script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DAFF" w14:textId="77777777" w:rsidR="00444285" w:rsidRDefault="00444285" w:rsidP="006D29A3">
      <w:pPr>
        <w:spacing w:after="0" w:line="240" w:lineRule="auto"/>
      </w:pPr>
      <w:r>
        <w:separator/>
      </w:r>
    </w:p>
  </w:footnote>
  <w:footnote w:type="continuationSeparator" w:id="0">
    <w:p w14:paraId="3E1DDB00" w14:textId="77777777" w:rsidR="00444285" w:rsidRDefault="00444285" w:rsidP="006D2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9A3"/>
    <w:rsid w:val="0005150D"/>
    <w:rsid w:val="000545FA"/>
    <w:rsid w:val="00076737"/>
    <w:rsid w:val="000B146D"/>
    <w:rsid w:val="00143C18"/>
    <w:rsid w:val="001609A4"/>
    <w:rsid w:val="00197BA9"/>
    <w:rsid w:val="001C3CA0"/>
    <w:rsid w:val="001F4C9B"/>
    <w:rsid w:val="00287D82"/>
    <w:rsid w:val="002A1B31"/>
    <w:rsid w:val="002A261E"/>
    <w:rsid w:val="0030168A"/>
    <w:rsid w:val="0031379F"/>
    <w:rsid w:val="003162CB"/>
    <w:rsid w:val="00340F6C"/>
    <w:rsid w:val="00374B06"/>
    <w:rsid w:val="003937FB"/>
    <w:rsid w:val="0039754E"/>
    <w:rsid w:val="003C7C99"/>
    <w:rsid w:val="00444285"/>
    <w:rsid w:val="00450192"/>
    <w:rsid w:val="004623A3"/>
    <w:rsid w:val="00477682"/>
    <w:rsid w:val="00496D69"/>
    <w:rsid w:val="004B615B"/>
    <w:rsid w:val="004C7958"/>
    <w:rsid w:val="00533D67"/>
    <w:rsid w:val="005C2CE9"/>
    <w:rsid w:val="00621BE6"/>
    <w:rsid w:val="006471D3"/>
    <w:rsid w:val="006C4FC6"/>
    <w:rsid w:val="006C6EC3"/>
    <w:rsid w:val="006D29A3"/>
    <w:rsid w:val="006D75B9"/>
    <w:rsid w:val="00896419"/>
    <w:rsid w:val="0091030D"/>
    <w:rsid w:val="00A367E0"/>
    <w:rsid w:val="00A45C49"/>
    <w:rsid w:val="00A6298F"/>
    <w:rsid w:val="00A8699F"/>
    <w:rsid w:val="00B0582A"/>
    <w:rsid w:val="00BA7AAA"/>
    <w:rsid w:val="00BD58BF"/>
    <w:rsid w:val="00C652B4"/>
    <w:rsid w:val="00CB1339"/>
    <w:rsid w:val="00CB27BC"/>
    <w:rsid w:val="00CE55F1"/>
    <w:rsid w:val="00CF23DE"/>
    <w:rsid w:val="00E147D0"/>
    <w:rsid w:val="00E30A6A"/>
    <w:rsid w:val="00E53065"/>
    <w:rsid w:val="00E87367"/>
    <w:rsid w:val="00EA10BC"/>
    <w:rsid w:val="00EC46DA"/>
    <w:rsid w:val="00F3661D"/>
    <w:rsid w:val="00FC3697"/>
    <w:rsid w:val="00F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DAD0"/>
  <w15:chartTrackingRefBased/>
  <w15:docId w15:val="{B067A4BF-D448-4EF2-AFC4-387B188C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9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9A3"/>
  </w:style>
  <w:style w:type="paragraph" w:styleId="Pieddepage">
    <w:name w:val="footer"/>
    <w:basedOn w:val="Normal"/>
    <w:link w:val="PieddepageCar"/>
    <w:uiPriority w:val="99"/>
    <w:unhideWhenUsed/>
    <w:rsid w:val="006D29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9A3"/>
  </w:style>
  <w:style w:type="table" w:styleId="Grilledutableau">
    <w:name w:val="Table Grid"/>
    <w:basedOn w:val="TableauNormal"/>
    <w:uiPriority w:val="39"/>
    <w:rsid w:val="006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6C6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8" ma:contentTypeDescription="Crée un document." ma:contentTypeScope="" ma:versionID="f9c8a6a2564ba844b616933406cf1d59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418620a7f7a5ce788b3667f18cc9c833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84eb04-93a7-4fb4-9d94-42948cbcf1d1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980B-B1B4-4F6B-99ED-37C51B75F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3D5DA-75D0-4E6D-9A47-3D2E45952ADB}">
  <ds:schemaRefs>
    <ds:schemaRef ds:uri="http://purl.org/dc/terms/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8c8b545-8fa4-4ae5-b633-26ed32025c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C6A835-BE84-4400-B94A-A3F115C03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591D0-AFFA-4D68-A035-84DE8EE4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Isabelle</dc:creator>
  <cp:keywords/>
  <dc:description/>
  <cp:lastModifiedBy>Roy Isabelle</cp:lastModifiedBy>
  <cp:revision>14</cp:revision>
  <dcterms:created xsi:type="dcterms:W3CDTF">2025-10-31T21:33:00Z</dcterms:created>
  <dcterms:modified xsi:type="dcterms:W3CDTF">2025-11-04T14:50:00Z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2475600</vt:r8>
  </property>
  <property fmtid="{D5CDD505-2E9C-101B-9397-08002B2CF9AE}" pid="4" name="MediaServiceImageTags">
    <vt:lpwstr/>
  </property>
</Properties>
</file>