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FFBD" w14:textId="6A6ECFA3" w:rsidR="00543003" w:rsidRDefault="00543003" w:rsidP="00FD64BD">
      <w:pPr>
        <w:jc w:val="center"/>
        <w:rPr>
          <w:rFonts w:ascii="Matura MT Script Capitals" w:hAnsi="Matura MT Script Capitals"/>
          <w:sz w:val="40"/>
          <w:szCs w:val="40"/>
        </w:rPr>
      </w:pPr>
      <w:r w:rsidRPr="00543003">
        <w:rPr>
          <w:noProof/>
        </w:rPr>
        <w:drawing>
          <wp:anchor distT="0" distB="0" distL="114300" distR="114300" simplePos="0" relativeHeight="251658240" behindDoc="0" locked="0" layoutInCell="1" allowOverlap="1" wp14:anchorId="68644635" wp14:editId="691650CF">
            <wp:simplePos x="0" y="0"/>
            <wp:positionH relativeFrom="margin">
              <wp:align>left</wp:align>
            </wp:positionH>
            <wp:positionV relativeFrom="paragraph">
              <wp:posOffset>-166968</wp:posOffset>
            </wp:positionV>
            <wp:extent cx="5486400" cy="97852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EAD8FD" w14:textId="5DCBD76F" w:rsidR="001C6C6D" w:rsidRDefault="001C6C6D" w:rsidP="00785EBB">
      <w:pPr>
        <w:jc w:val="center"/>
        <w:rPr>
          <w:rFonts w:ascii="Matura MT Script Capitals" w:hAnsi="Matura MT Script Capitals"/>
          <w:sz w:val="40"/>
          <w:szCs w:val="40"/>
        </w:rPr>
      </w:pPr>
    </w:p>
    <w:p w14:paraId="249262D3" w14:textId="6A80F2FF" w:rsidR="00EF7CFE" w:rsidRPr="00785EBB" w:rsidRDefault="00AC378F" w:rsidP="00785EBB">
      <w:pPr>
        <w:jc w:val="center"/>
        <w:rPr>
          <w:rFonts w:ascii="Matura MT Script Capitals" w:hAnsi="Matura MT Script Capitals"/>
          <w:sz w:val="40"/>
          <w:szCs w:val="40"/>
        </w:rPr>
      </w:pPr>
      <w:r>
        <w:rPr>
          <w:rFonts w:ascii="Matura MT Script Capitals" w:hAnsi="Matura MT Script Capitals"/>
          <w:sz w:val="40"/>
          <w:szCs w:val="40"/>
        </w:rPr>
        <w:t>Tous ensemble</w:t>
      </w:r>
      <w:r w:rsidR="00A20B1B" w:rsidRPr="00A20B1B">
        <w:rPr>
          <w:rFonts w:ascii="Matura MT Script Capitals" w:hAnsi="Matura MT Script Capitals"/>
          <w:sz w:val="40"/>
          <w:szCs w:val="40"/>
        </w:rPr>
        <w:t xml:space="preserve">… </w:t>
      </w:r>
      <w:r w:rsidR="0071388A">
        <w:rPr>
          <w:rFonts w:ascii="Matura MT Script Capitals" w:hAnsi="Matura MT Script Capitals"/>
          <w:sz w:val="40"/>
          <w:szCs w:val="40"/>
        </w:rPr>
        <w:t>année scolaire</w:t>
      </w:r>
      <w:r w:rsidR="00A20B1B" w:rsidRPr="00A20B1B">
        <w:rPr>
          <w:rFonts w:ascii="Matura MT Script Capitals" w:hAnsi="Matura MT Script Capitals"/>
          <w:sz w:val="40"/>
          <w:szCs w:val="40"/>
        </w:rPr>
        <w:t xml:space="preserve"> 202</w:t>
      </w:r>
      <w:r>
        <w:rPr>
          <w:rFonts w:ascii="Matura MT Script Capitals" w:hAnsi="Matura MT Script Capitals"/>
          <w:sz w:val="40"/>
          <w:szCs w:val="40"/>
        </w:rPr>
        <w:t>5</w:t>
      </w:r>
      <w:r w:rsidR="00A20B1B" w:rsidRPr="00A20B1B">
        <w:rPr>
          <w:rFonts w:ascii="Matura MT Script Capitals" w:hAnsi="Matura MT Script Capitals"/>
          <w:sz w:val="40"/>
          <w:szCs w:val="40"/>
        </w:rPr>
        <w:t>-202</w:t>
      </w:r>
      <w:r>
        <w:rPr>
          <w:rFonts w:ascii="Matura MT Script Capitals" w:hAnsi="Matura MT Script Capitals"/>
          <w:sz w:val="40"/>
          <w:szCs w:val="40"/>
        </w:rPr>
        <w:t>6</w:t>
      </w:r>
    </w:p>
    <w:p w14:paraId="1EE5EB9B" w14:textId="02817916" w:rsidR="003C7C35" w:rsidRPr="00795966" w:rsidRDefault="003C7C35" w:rsidP="003C7C35">
      <w:pPr>
        <w:rPr>
          <w:sz w:val="26"/>
          <w:szCs w:val="26"/>
        </w:rPr>
      </w:pPr>
      <w:r w:rsidRPr="00795966">
        <w:rPr>
          <w:sz w:val="26"/>
          <w:szCs w:val="26"/>
        </w:rPr>
        <w:t xml:space="preserve">Bonjour chers parents, </w:t>
      </w:r>
    </w:p>
    <w:p w14:paraId="758C6090" w14:textId="38208D76" w:rsidR="003C7C35" w:rsidRPr="00795966" w:rsidRDefault="007D5117" w:rsidP="003C7C35">
      <w:pPr>
        <w:rPr>
          <w:sz w:val="26"/>
          <w:szCs w:val="26"/>
        </w:rPr>
      </w:pPr>
      <w:r>
        <w:rPr>
          <w:rFonts w:ascii="Matura MT Script Capitals" w:hAnsi="Matura MT Script Capitals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D48CD04" wp14:editId="7DA8DA45">
            <wp:simplePos x="0" y="0"/>
            <wp:positionH relativeFrom="column">
              <wp:posOffset>3107690</wp:posOffset>
            </wp:positionH>
            <wp:positionV relativeFrom="paragraph">
              <wp:posOffset>466090</wp:posOffset>
            </wp:positionV>
            <wp:extent cx="1317009" cy="1073706"/>
            <wp:effectExtent l="0" t="0" r="0" b="0"/>
            <wp:wrapNone/>
            <wp:docPr id="166658047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404" b="95074" l="2410" r="98394">
                                  <a14:foregroundMark x1="27711" y1="28079" x2="27711" y2="28079"/>
                                  <a14:foregroundMark x1="10442" y1="12315" x2="10442" y2="12315"/>
                                  <a14:foregroundMark x1="7229" y1="9360" x2="7229" y2="9360"/>
                                  <a14:foregroundMark x1="2410" y1="6404" x2="2410" y2="6404"/>
                                  <a14:foregroundMark x1="26908" y1="27586" x2="26908" y2="27586"/>
                                  <a14:foregroundMark x1="18876" y1="24631" x2="18876" y2="24631"/>
                                  <a14:foregroundMark x1="27309" y1="27586" x2="27309" y2="27586"/>
                                  <a14:foregroundMark x1="32129" y1="33005" x2="32129" y2="33005"/>
                                  <a14:foregroundMark x1="27309" y1="33990" x2="27309" y2="33990"/>
                                  <a14:foregroundMark x1="22088" y1="23153" x2="22088" y2="23153"/>
                                  <a14:foregroundMark x1="22088" y1="26108" x2="22088" y2="26108"/>
                                  <a14:foregroundMark x1="48996" y1="15764" x2="48996" y2="15764"/>
                                  <a14:foregroundMark x1="44980" y1="37438" x2="44980" y2="37438"/>
                                  <a14:foregroundMark x1="45783" y1="28079" x2="45783" y2="28079"/>
                                  <a14:foregroundMark x1="65462" y1="39901" x2="65462" y2="39901"/>
                                  <a14:foregroundMark x1="65462" y1="39901" x2="65462" y2="39901"/>
                                  <a14:foregroundMark x1="65863" y1="35468" x2="65863" y2="35468"/>
                                  <a14:foregroundMark x1="73092" y1="17734" x2="73092" y2="17734"/>
                                  <a14:foregroundMark x1="71084" y1="21675" x2="71084" y2="21675"/>
                                  <a14:foregroundMark x1="73092" y1="24631" x2="73092" y2="24631"/>
                                  <a14:foregroundMark x1="74699" y1="25616" x2="74699" y2="25616"/>
                                  <a14:foregroundMark x1="75502" y1="17734" x2="75502" y2="17734"/>
                                  <a14:foregroundMark x1="77912" y1="11823" x2="77912" y2="11823"/>
                                  <a14:foregroundMark x1="83133" y1="9360" x2="83133" y2="9360"/>
                                  <a14:foregroundMark x1="80723" y1="7882" x2="80723" y2="7882"/>
                                  <a14:foregroundMark x1="79116" y1="7882" x2="79116" y2="7882"/>
                                  <a14:foregroundMark x1="61446" y1="37931" x2="61446" y2="37931"/>
                                  <a14:foregroundMark x1="80723" y1="56650" x2="80723" y2="56650"/>
                                  <a14:foregroundMark x1="76707" y1="51232" x2="76707" y2="51232"/>
                                  <a14:foregroundMark x1="93173" y1="56158" x2="93173" y2="56158"/>
                                  <a14:foregroundMark x1="95984" y1="54187" x2="95984" y2="54187"/>
                                  <a14:foregroundMark x1="59438" y1="65025" x2="59438" y2="65025"/>
                                  <a14:foregroundMark x1="71888" y1="87192" x2="71888" y2="87192"/>
                                  <a14:foregroundMark x1="69880" y1="83251" x2="69880" y2="83251"/>
                                  <a14:foregroundMark x1="67470" y1="78325" x2="67470" y2="78325"/>
                                  <a14:foregroundMark x1="72289" y1="95074" x2="72289" y2="95074"/>
                                  <a14:foregroundMark x1="98394" y1="51724" x2="98394" y2="51724"/>
                                  <a14:foregroundMark x1="83133" y1="62069" x2="83133" y2="62069"/>
                                  <a14:foregroundMark x1="75100" y1="59113" x2="75100" y2="59113"/>
                                  <a14:foregroundMark x1="84337" y1="51724" x2="84337" y2="51724"/>
                                  <a14:foregroundMark x1="86345" y1="57635" x2="86345" y2="57635"/>
                                  <a14:foregroundMark x1="87550" y1="65517" x2="87550" y2="65517"/>
                                  <a14:foregroundMark x1="79920" y1="66502" x2="79920" y2="66502"/>
                                  <a14:foregroundMark x1="40964" y1="65517" x2="40964" y2="65517"/>
                                  <a14:foregroundMark x1="38956" y1="68966" x2="38956" y2="68966"/>
                                  <a14:foregroundMark x1="36145" y1="58128" x2="36145" y2="58128"/>
                                  <a14:foregroundMark x1="45382" y1="87685" x2="45382" y2="87685"/>
                                  <a14:foregroundMark x1="46185" y1="78325" x2="46185" y2="78325"/>
                                  <a14:foregroundMark x1="43775" y1="95074" x2="43775" y2="95074"/>
                                  <a14:foregroundMark x1="77912" y1="56650" x2="77912" y2="56650"/>
                                  <a14:foregroundMark x1="28916" y1="32512" x2="28916" y2="32512"/>
                                  <a14:foregroundMark x1="24096" y1="25616" x2="24096" y2="256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09" cy="1073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7C35" w:rsidRPr="00795966">
        <w:rPr>
          <w:sz w:val="26"/>
          <w:szCs w:val="26"/>
        </w:rPr>
        <w:t>Nous profitons de l’occasion pour vous souhaiter une très belle rentrée scolaire 202</w:t>
      </w:r>
      <w:r w:rsidR="00AC378F" w:rsidRPr="00795966">
        <w:rPr>
          <w:sz w:val="26"/>
          <w:szCs w:val="26"/>
        </w:rPr>
        <w:t>5</w:t>
      </w:r>
      <w:r w:rsidR="003C7C35" w:rsidRPr="00795966">
        <w:rPr>
          <w:sz w:val="26"/>
          <w:szCs w:val="26"/>
        </w:rPr>
        <w:t>-202</w:t>
      </w:r>
      <w:r w:rsidR="00AC378F" w:rsidRPr="00795966">
        <w:rPr>
          <w:sz w:val="26"/>
          <w:szCs w:val="26"/>
        </w:rPr>
        <w:t>6</w:t>
      </w:r>
      <w:r w:rsidR="003C7C35" w:rsidRPr="00795966">
        <w:rPr>
          <w:sz w:val="26"/>
          <w:szCs w:val="26"/>
        </w:rPr>
        <w:t xml:space="preserve">. Ci-dessous, vous retrouverez plusieurs informations importantes pour le début de l’année scolaire. </w:t>
      </w:r>
    </w:p>
    <w:p w14:paraId="792541F4" w14:textId="77777777" w:rsidR="001C6C6D" w:rsidRPr="00795966" w:rsidRDefault="001C6C6D" w:rsidP="003C7C35">
      <w:pPr>
        <w:rPr>
          <w:b/>
          <w:sz w:val="30"/>
          <w:szCs w:val="30"/>
          <w:u w:val="single"/>
        </w:rPr>
      </w:pPr>
    </w:p>
    <w:p w14:paraId="25616A8D" w14:textId="19C58F32" w:rsidR="003C7C35" w:rsidRPr="00795966" w:rsidRDefault="003C7C35" w:rsidP="003C7C35">
      <w:pPr>
        <w:rPr>
          <w:b/>
          <w:sz w:val="30"/>
          <w:szCs w:val="30"/>
          <w:u w:val="single"/>
        </w:rPr>
      </w:pPr>
      <w:r w:rsidRPr="00795966">
        <w:rPr>
          <w:b/>
          <w:sz w:val="30"/>
          <w:szCs w:val="30"/>
          <w:u w:val="single"/>
        </w:rPr>
        <w:t xml:space="preserve">Accueil / matinée du </w:t>
      </w:r>
      <w:r w:rsidR="00152607">
        <w:rPr>
          <w:b/>
          <w:sz w:val="30"/>
          <w:szCs w:val="30"/>
          <w:u w:val="single"/>
        </w:rPr>
        <w:t xml:space="preserve">vendredi </w:t>
      </w:r>
      <w:r w:rsidR="00031D57" w:rsidRPr="00795966">
        <w:rPr>
          <w:b/>
          <w:sz w:val="30"/>
          <w:szCs w:val="30"/>
          <w:u w:val="single"/>
        </w:rPr>
        <w:t>2</w:t>
      </w:r>
      <w:r w:rsidR="005E5953" w:rsidRPr="00795966">
        <w:rPr>
          <w:b/>
          <w:sz w:val="30"/>
          <w:szCs w:val="30"/>
          <w:u w:val="single"/>
        </w:rPr>
        <w:t>9</w:t>
      </w:r>
      <w:r w:rsidRPr="00795966">
        <w:rPr>
          <w:b/>
          <w:sz w:val="30"/>
          <w:szCs w:val="30"/>
          <w:u w:val="single"/>
        </w:rPr>
        <w:t xml:space="preserve"> août :</w:t>
      </w:r>
    </w:p>
    <w:p w14:paraId="25416EFA" w14:textId="03A8AD17" w:rsidR="003C7C35" w:rsidRPr="00795966" w:rsidRDefault="003C7C35" w:rsidP="001A6667">
      <w:pPr>
        <w:jc w:val="both"/>
        <w:rPr>
          <w:sz w:val="26"/>
          <w:szCs w:val="26"/>
        </w:rPr>
      </w:pPr>
      <w:r w:rsidRPr="00795966">
        <w:rPr>
          <w:sz w:val="26"/>
          <w:szCs w:val="26"/>
        </w:rPr>
        <w:t xml:space="preserve"> L’accueil pour la rentrée scolaire de nos élèves de la 1</w:t>
      </w:r>
      <w:r w:rsidR="00152607" w:rsidRPr="00152607">
        <w:rPr>
          <w:sz w:val="26"/>
          <w:szCs w:val="26"/>
          <w:vertAlign w:val="superscript"/>
        </w:rPr>
        <w:t>re</w:t>
      </w:r>
      <w:r w:rsidRPr="00795966">
        <w:rPr>
          <w:sz w:val="26"/>
          <w:szCs w:val="26"/>
        </w:rPr>
        <w:t xml:space="preserve"> à la</w:t>
      </w:r>
      <w:r w:rsidR="00152607">
        <w:rPr>
          <w:sz w:val="26"/>
          <w:szCs w:val="26"/>
        </w:rPr>
        <w:t xml:space="preserve"> 6</w:t>
      </w:r>
      <w:r w:rsidR="00152607" w:rsidRPr="00152607">
        <w:rPr>
          <w:sz w:val="26"/>
          <w:szCs w:val="26"/>
          <w:vertAlign w:val="superscript"/>
        </w:rPr>
        <w:t>e</w:t>
      </w:r>
      <w:r w:rsidRPr="00795966">
        <w:rPr>
          <w:sz w:val="26"/>
          <w:szCs w:val="26"/>
        </w:rPr>
        <w:t xml:space="preserve"> année ainsi que pour les classes de langage </w:t>
      </w:r>
      <w:r w:rsidR="00A20B1B" w:rsidRPr="00795966">
        <w:rPr>
          <w:sz w:val="26"/>
          <w:szCs w:val="26"/>
        </w:rPr>
        <w:t xml:space="preserve">et d’accueil </w:t>
      </w:r>
      <w:r w:rsidRPr="00795966">
        <w:rPr>
          <w:sz w:val="26"/>
          <w:szCs w:val="26"/>
        </w:rPr>
        <w:t xml:space="preserve">se déroulera dans la cour de l’édifice </w:t>
      </w:r>
      <w:r w:rsidR="007234F5" w:rsidRPr="00795966">
        <w:rPr>
          <w:sz w:val="26"/>
          <w:szCs w:val="26"/>
        </w:rPr>
        <w:t>St-Pie X</w:t>
      </w:r>
      <w:r w:rsidRPr="00795966">
        <w:rPr>
          <w:sz w:val="26"/>
          <w:szCs w:val="26"/>
        </w:rPr>
        <w:t xml:space="preserve"> dès 8 h 10, le </w:t>
      </w:r>
      <w:r w:rsidR="007234F5" w:rsidRPr="00795966">
        <w:rPr>
          <w:sz w:val="26"/>
          <w:szCs w:val="26"/>
        </w:rPr>
        <w:t>vendredi</w:t>
      </w:r>
      <w:r w:rsidRPr="00795966">
        <w:rPr>
          <w:sz w:val="26"/>
          <w:szCs w:val="26"/>
        </w:rPr>
        <w:t xml:space="preserve"> </w:t>
      </w:r>
      <w:r w:rsidR="00031D57" w:rsidRPr="00795966">
        <w:rPr>
          <w:sz w:val="26"/>
          <w:szCs w:val="26"/>
        </w:rPr>
        <w:t>2</w:t>
      </w:r>
      <w:r w:rsidR="007234F5" w:rsidRPr="00795966">
        <w:rPr>
          <w:sz w:val="26"/>
          <w:szCs w:val="26"/>
        </w:rPr>
        <w:t>9</w:t>
      </w:r>
      <w:r w:rsidRPr="00795966">
        <w:rPr>
          <w:sz w:val="26"/>
          <w:szCs w:val="26"/>
        </w:rPr>
        <w:t xml:space="preserve"> août prochain. Les élèves recevront tous un petit quelque chose afin de trouver qui sera son enseignant pour la prochaine année. Si le temps est à l’orage ou qu’il pleut, </w:t>
      </w:r>
      <w:r w:rsidR="00152607">
        <w:rPr>
          <w:sz w:val="26"/>
          <w:szCs w:val="26"/>
        </w:rPr>
        <w:t xml:space="preserve">nous accueillerons </w:t>
      </w:r>
      <w:r w:rsidR="0059011B" w:rsidRPr="00795966">
        <w:rPr>
          <w:sz w:val="26"/>
          <w:szCs w:val="26"/>
        </w:rPr>
        <w:t xml:space="preserve">nos élèves de </w:t>
      </w:r>
      <w:r w:rsidRPr="00795966">
        <w:rPr>
          <w:sz w:val="26"/>
          <w:szCs w:val="26"/>
        </w:rPr>
        <w:t>1</w:t>
      </w:r>
      <w:r w:rsidRPr="00795966">
        <w:rPr>
          <w:sz w:val="26"/>
          <w:szCs w:val="26"/>
          <w:vertAlign w:val="superscript"/>
        </w:rPr>
        <w:t>re</w:t>
      </w:r>
      <w:r w:rsidRPr="00795966">
        <w:rPr>
          <w:sz w:val="26"/>
          <w:szCs w:val="26"/>
        </w:rPr>
        <w:t>, 2</w:t>
      </w:r>
      <w:r w:rsidRPr="00795966">
        <w:rPr>
          <w:sz w:val="26"/>
          <w:szCs w:val="26"/>
          <w:vertAlign w:val="superscript"/>
        </w:rPr>
        <w:t>e</w:t>
      </w:r>
      <w:r w:rsidRPr="00795966">
        <w:rPr>
          <w:sz w:val="26"/>
          <w:szCs w:val="26"/>
        </w:rPr>
        <w:t>, 3</w:t>
      </w:r>
      <w:r w:rsidRPr="00795966">
        <w:rPr>
          <w:sz w:val="26"/>
          <w:szCs w:val="26"/>
          <w:vertAlign w:val="superscript"/>
        </w:rPr>
        <w:t>e</w:t>
      </w:r>
      <w:r w:rsidRPr="00795966">
        <w:rPr>
          <w:sz w:val="26"/>
          <w:szCs w:val="26"/>
        </w:rPr>
        <w:t>, 4</w:t>
      </w:r>
      <w:r w:rsidRPr="00795966">
        <w:rPr>
          <w:sz w:val="26"/>
          <w:szCs w:val="26"/>
          <w:vertAlign w:val="superscript"/>
        </w:rPr>
        <w:t>e</w:t>
      </w:r>
      <w:r w:rsidR="00A20B1B" w:rsidRPr="00795966">
        <w:rPr>
          <w:sz w:val="26"/>
          <w:szCs w:val="26"/>
        </w:rPr>
        <w:t xml:space="preserve"> </w:t>
      </w:r>
      <w:r w:rsidRPr="00795966">
        <w:rPr>
          <w:sz w:val="26"/>
          <w:szCs w:val="26"/>
        </w:rPr>
        <w:t>ainsi que des classes de langage 951</w:t>
      </w:r>
      <w:r w:rsidR="0059011B" w:rsidRPr="00795966">
        <w:rPr>
          <w:sz w:val="26"/>
          <w:szCs w:val="26"/>
        </w:rPr>
        <w:t xml:space="preserve"> et</w:t>
      </w:r>
      <w:r w:rsidRPr="00795966">
        <w:rPr>
          <w:sz w:val="26"/>
          <w:szCs w:val="26"/>
        </w:rPr>
        <w:t xml:space="preserve"> 952 au gymnase de l’édifice Lavictoire. Nous accueillerons également les élèves de 5</w:t>
      </w:r>
      <w:r w:rsidR="00A20B1B" w:rsidRPr="00795966">
        <w:rPr>
          <w:sz w:val="26"/>
          <w:szCs w:val="26"/>
          <w:vertAlign w:val="superscript"/>
        </w:rPr>
        <w:t>e</w:t>
      </w:r>
      <w:r w:rsidR="00A20B1B" w:rsidRPr="00795966">
        <w:rPr>
          <w:sz w:val="26"/>
          <w:szCs w:val="26"/>
        </w:rPr>
        <w:t xml:space="preserve"> </w:t>
      </w:r>
      <w:r w:rsidR="009D63E4" w:rsidRPr="00795966">
        <w:rPr>
          <w:sz w:val="26"/>
          <w:szCs w:val="26"/>
        </w:rPr>
        <w:t>et de</w:t>
      </w:r>
      <w:r w:rsidRPr="00795966">
        <w:rPr>
          <w:sz w:val="26"/>
          <w:szCs w:val="26"/>
        </w:rPr>
        <w:t xml:space="preserve"> 6</w:t>
      </w:r>
      <w:r w:rsidR="00A20B1B" w:rsidRPr="00795966">
        <w:rPr>
          <w:sz w:val="26"/>
          <w:szCs w:val="26"/>
          <w:vertAlign w:val="superscript"/>
        </w:rPr>
        <w:t>e</w:t>
      </w:r>
      <w:r w:rsidR="00A20B1B" w:rsidRPr="00795966">
        <w:rPr>
          <w:sz w:val="26"/>
          <w:szCs w:val="26"/>
        </w:rPr>
        <w:t xml:space="preserve">, </w:t>
      </w:r>
      <w:r w:rsidRPr="00795966">
        <w:rPr>
          <w:sz w:val="26"/>
          <w:szCs w:val="26"/>
        </w:rPr>
        <w:t>d</w:t>
      </w:r>
      <w:r w:rsidR="002A4098" w:rsidRPr="00795966">
        <w:rPr>
          <w:sz w:val="26"/>
          <w:szCs w:val="26"/>
        </w:rPr>
        <w:t>es</w:t>
      </w:r>
      <w:r w:rsidRPr="00795966">
        <w:rPr>
          <w:sz w:val="26"/>
          <w:szCs w:val="26"/>
        </w:rPr>
        <w:t xml:space="preserve"> groupe</w:t>
      </w:r>
      <w:r w:rsidR="002A4098" w:rsidRPr="00795966">
        <w:rPr>
          <w:sz w:val="26"/>
          <w:szCs w:val="26"/>
        </w:rPr>
        <w:t>s</w:t>
      </w:r>
      <w:r w:rsidRPr="00795966">
        <w:rPr>
          <w:sz w:val="26"/>
          <w:szCs w:val="26"/>
        </w:rPr>
        <w:t xml:space="preserve"> </w:t>
      </w:r>
      <w:r w:rsidR="002A4098" w:rsidRPr="00795966">
        <w:rPr>
          <w:sz w:val="26"/>
          <w:szCs w:val="26"/>
        </w:rPr>
        <w:t xml:space="preserve">953 et </w:t>
      </w:r>
      <w:r w:rsidRPr="00795966">
        <w:rPr>
          <w:sz w:val="26"/>
          <w:szCs w:val="26"/>
        </w:rPr>
        <w:t>954</w:t>
      </w:r>
      <w:r w:rsidR="00A20B1B" w:rsidRPr="00795966">
        <w:rPr>
          <w:sz w:val="26"/>
          <w:szCs w:val="26"/>
        </w:rPr>
        <w:t xml:space="preserve"> et </w:t>
      </w:r>
      <w:r w:rsidR="002A4098" w:rsidRPr="00795966">
        <w:rPr>
          <w:sz w:val="26"/>
          <w:szCs w:val="26"/>
        </w:rPr>
        <w:t>les</w:t>
      </w:r>
      <w:r w:rsidR="00A20B1B" w:rsidRPr="00795966">
        <w:rPr>
          <w:sz w:val="26"/>
          <w:szCs w:val="26"/>
        </w:rPr>
        <w:t xml:space="preserve"> classes d’accueil</w:t>
      </w:r>
      <w:r w:rsidR="002A4098" w:rsidRPr="00795966">
        <w:rPr>
          <w:sz w:val="26"/>
          <w:szCs w:val="26"/>
        </w:rPr>
        <w:t xml:space="preserve"> du </w:t>
      </w:r>
      <w:r w:rsidR="00152607">
        <w:rPr>
          <w:sz w:val="26"/>
          <w:szCs w:val="26"/>
        </w:rPr>
        <w:t>1</w:t>
      </w:r>
      <w:r w:rsidR="00152607" w:rsidRPr="00152607">
        <w:rPr>
          <w:sz w:val="26"/>
          <w:szCs w:val="26"/>
          <w:vertAlign w:val="superscript"/>
        </w:rPr>
        <w:t>er</w:t>
      </w:r>
      <w:r w:rsidR="00152607">
        <w:rPr>
          <w:sz w:val="26"/>
          <w:szCs w:val="26"/>
        </w:rPr>
        <w:t xml:space="preserve"> ,</w:t>
      </w:r>
      <w:r w:rsidR="002A4098" w:rsidRPr="00795966">
        <w:rPr>
          <w:sz w:val="26"/>
          <w:szCs w:val="26"/>
        </w:rPr>
        <w:t>2</w:t>
      </w:r>
      <w:r w:rsidR="002A4098" w:rsidRPr="00795966">
        <w:rPr>
          <w:sz w:val="26"/>
          <w:szCs w:val="26"/>
          <w:vertAlign w:val="superscript"/>
        </w:rPr>
        <w:t>e</w:t>
      </w:r>
      <w:r w:rsidR="002A4098" w:rsidRPr="00795966">
        <w:rPr>
          <w:sz w:val="26"/>
          <w:szCs w:val="26"/>
        </w:rPr>
        <w:t xml:space="preserve"> et 3</w:t>
      </w:r>
      <w:r w:rsidR="002A4098" w:rsidRPr="00795966">
        <w:rPr>
          <w:sz w:val="26"/>
          <w:szCs w:val="26"/>
          <w:vertAlign w:val="superscript"/>
        </w:rPr>
        <w:t>e</w:t>
      </w:r>
      <w:r w:rsidR="00ED2EAB" w:rsidRPr="00795966">
        <w:rPr>
          <w:sz w:val="26"/>
          <w:szCs w:val="26"/>
        </w:rPr>
        <w:t xml:space="preserve"> </w:t>
      </w:r>
      <w:r w:rsidR="009D63E4" w:rsidRPr="00795966">
        <w:rPr>
          <w:sz w:val="26"/>
          <w:szCs w:val="26"/>
        </w:rPr>
        <w:t xml:space="preserve">cycle </w:t>
      </w:r>
      <w:r w:rsidRPr="00795966">
        <w:rPr>
          <w:sz w:val="26"/>
          <w:szCs w:val="26"/>
        </w:rPr>
        <w:t xml:space="preserve">au gymnase de l’édifice St-Pie X. Il est important de noter que pour la sécurité de tous les élèves, aucun parent ne pourra entrer dans l’école avec les élèves et les enseignants. </w:t>
      </w:r>
    </w:p>
    <w:p w14:paraId="76E25C98" w14:textId="77777777" w:rsidR="001C6C6D" w:rsidRDefault="001C6C6D" w:rsidP="003C7C35">
      <w:pPr>
        <w:rPr>
          <w:b/>
          <w:u w:val="single"/>
        </w:rPr>
      </w:pPr>
    </w:p>
    <w:p w14:paraId="5A4B38CC" w14:textId="30F12256" w:rsidR="003C7C35" w:rsidRPr="00795966" w:rsidRDefault="003C7C35" w:rsidP="003C7C35">
      <w:pPr>
        <w:rPr>
          <w:b/>
          <w:sz w:val="30"/>
          <w:szCs w:val="30"/>
          <w:u w:val="single"/>
        </w:rPr>
      </w:pPr>
      <w:r w:rsidRPr="00795966">
        <w:rPr>
          <w:b/>
          <w:sz w:val="30"/>
          <w:szCs w:val="30"/>
          <w:u w:val="single"/>
        </w:rPr>
        <w:t>Rencontre</w:t>
      </w:r>
      <w:r w:rsidR="00152607">
        <w:rPr>
          <w:b/>
          <w:sz w:val="30"/>
          <w:szCs w:val="30"/>
          <w:u w:val="single"/>
        </w:rPr>
        <w:t>s</w:t>
      </w:r>
      <w:r w:rsidRPr="00795966">
        <w:rPr>
          <w:b/>
          <w:sz w:val="30"/>
          <w:szCs w:val="30"/>
          <w:u w:val="single"/>
        </w:rPr>
        <w:t xml:space="preserve"> de parents : </w:t>
      </w:r>
    </w:p>
    <w:p w14:paraId="0DAD8F29" w14:textId="38189225" w:rsidR="0053775F" w:rsidRPr="00795966" w:rsidRDefault="004506D0" w:rsidP="00795966">
      <w:pPr>
        <w:rPr>
          <w:sz w:val="26"/>
          <w:szCs w:val="26"/>
        </w:rPr>
      </w:pPr>
      <w:r w:rsidRPr="00795966">
        <w:rPr>
          <w:sz w:val="26"/>
          <w:szCs w:val="26"/>
        </w:rPr>
        <w:t>L</w:t>
      </w:r>
      <w:r w:rsidR="00152607">
        <w:rPr>
          <w:sz w:val="26"/>
          <w:szCs w:val="26"/>
        </w:rPr>
        <w:t>es</w:t>
      </w:r>
      <w:r w:rsidRPr="00795966">
        <w:rPr>
          <w:sz w:val="26"/>
          <w:szCs w:val="26"/>
        </w:rPr>
        <w:t xml:space="preserve"> rencontre</w:t>
      </w:r>
      <w:r w:rsidR="00152607">
        <w:rPr>
          <w:sz w:val="26"/>
          <w:szCs w:val="26"/>
        </w:rPr>
        <w:t>s</w:t>
      </w:r>
      <w:r w:rsidRPr="00795966">
        <w:rPr>
          <w:sz w:val="26"/>
          <w:szCs w:val="26"/>
        </w:rPr>
        <w:t xml:space="preserve"> de parents aur</w:t>
      </w:r>
      <w:r w:rsidR="00152607">
        <w:rPr>
          <w:sz w:val="26"/>
          <w:szCs w:val="26"/>
        </w:rPr>
        <w:t>ont</w:t>
      </w:r>
      <w:r w:rsidRPr="00795966">
        <w:rPr>
          <w:sz w:val="26"/>
          <w:szCs w:val="26"/>
        </w:rPr>
        <w:t xml:space="preserve"> lieu </w:t>
      </w:r>
      <w:r w:rsidRPr="00795966">
        <w:rPr>
          <w:sz w:val="26"/>
          <w:szCs w:val="26"/>
          <w:u w:val="single"/>
        </w:rPr>
        <w:t xml:space="preserve">le </w:t>
      </w:r>
      <w:r w:rsidR="00CE1D88" w:rsidRPr="00795966">
        <w:rPr>
          <w:sz w:val="26"/>
          <w:szCs w:val="26"/>
          <w:u w:val="single"/>
        </w:rPr>
        <w:t>mercredi 27 ao</w:t>
      </w:r>
      <w:r w:rsidR="008F4B55" w:rsidRPr="00795966">
        <w:rPr>
          <w:sz w:val="26"/>
          <w:szCs w:val="26"/>
          <w:u w:val="single"/>
        </w:rPr>
        <w:t>û</w:t>
      </w:r>
      <w:r w:rsidR="00CE1D88" w:rsidRPr="00795966">
        <w:rPr>
          <w:sz w:val="26"/>
          <w:szCs w:val="26"/>
          <w:u w:val="single"/>
        </w:rPr>
        <w:t>t 2025</w:t>
      </w:r>
      <w:r w:rsidR="00CE1D88" w:rsidRPr="00795966">
        <w:rPr>
          <w:sz w:val="26"/>
          <w:szCs w:val="26"/>
        </w:rPr>
        <w:t xml:space="preserve"> aux heures suivantes :</w:t>
      </w:r>
    </w:p>
    <w:p w14:paraId="6E3F606E" w14:textId="58BE0AB4" w:rsidR="003C7C35" w:rsidRPr="009509B2" w:rsidRDefault="00CA205A" w:rsidP="007E39BE">
      <w:pPr>
        <w:jc w:val="center"/>
        <w:rPr>
          <w:b/>
          <w:bCs/>
          <w:color w:val="385623" w:themeColor="accent6" w:themeShade="80"/>
        </w:rPr>
      </w:pPr>
      <w:r w:rsidRPr="009509B2">
        <w:rPr>
          <w:b/>
          <w:bCs/>
          <w:color w:val="385623" w:themeColor="accent6" w:themeShade="80"/>
        </w:rPr>
        <w:t>Édifice Lavictoire :</w:t>
      </w:r>
    </w:p>
    <w:p w14:paraId="2D357EFC" w14:textId="2FE3D6F1" w:rsidR="00CA205A" w:rsidRPr="009509B2" w:rsidRDefault="00CA205A" w:rsidP="007E39BE">
      <w:pPr>
        <w:jc w:val="center"/>
        <w:rPr>
          <w:b/>
          <w:bCs/>
          <w:color w:val="385623" w:themeColor="accent6" w:themeShade="80"/>
        </w:rPr>
      </w:pPr>
      <w:r w:rsidRPr="009509B2">
        <w:rPr>
          <w:b/>
          <w:bCs/>
          <w:color w:val="385623" w:themeColor="accent6" w:themeShade="80"/>
        </w:rPr>
        <w:t xml:space="preserve">212 rue </w:t>
      </w:r>
      <w:proofErr w:type="spellStart"/>
      <w:r w:rsidRPr="009509B2">
        <w:rPr>
          <w:b/>
          <w:bCs/>
          <w:color w:val="385623" w:themeColor="accent6" w:themeShade="80"/>
        </w:rPr>
        <w:t>Cédar</w:t>
      </w:r>
      <w:proofErr w:type="spellEnd"/>
    </w:p>
    <w:p w14:paraId="4A8A33EE" w14:textId="6F72FC23" w:rsidR="00925617" w:rsidRPr="009509B2" w:rsidRDefault="00925617" w:rsidP="007E39BE">
      <w:pPr>
        <w:jc w:val="center"/>
        <w:rPr>
          <w:b/>
          <w:bCs/>
          <w:color w:val="385623" w:themeColor="accent6" w:themeShade="80"/>
        </w:rPr>
      </w:pPr>
      <w:r w:rsidRPr="009509B2">
        <w:rPr>
          <w:b/>
          <w:bCs/>
          <w:color w:val="385623" w:themeColor="accent6" w:themeShade="80"/>
        </w:rPr>
        <w:t>Gatineau, J8P 5</w:t>
      </w:r>
      <w:r w:rsidR="00514CD8" w:rsidRPr="009509B2">
        <w:rPr>
          <w:b/>
          <w:bCs/>
          <w:color w:val="385623" w:themeColor="accent6" w:themeShade="80"/>
        </w:rPr>
        <w:t>E8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552"/>
      </w:tblGrid>
      <w:tr w:rsidR="00CA205A" w14:paraId="607B6036" w14:textId="77777777" w:rsidTr="007E39BE">
        <w:tc>
          <w:tcPr>
            <w:tcW w:w="6941" w:type="dxa"/>
          </w:tcPr>
          <w:p w14:paraId="58048C74" w14:textId="2AE9AFCF" w:rsidR="00CA205A" w:rsidRPr="009509B2" w:rsidRDefault="006B01A7" w:rsidP="00861832">
            <w:r w:rsidRPr="009509B2">
              <w:t>1</w:t>
            </w:r>
            <w:r w:rsidR="008F4B55" w:rsidRPr="009509B2">
              <w:rPr>
                <w:vertAlign w:val="superscript"/>
              </w:rPr>
              <w:t>re</w:t>
            </w:r>
            <w:r w:rsidRPr="009509B2">
              <w:t xml:space="preserve"> année </w:t>
            </w:r>
            <w:r w:rsidR="00677936" w:rsidRPr="009509B2">
              <w:t xml:space="preserve">et </w:t>
            </w:r>
            <w:r w:rsidR="0053775F">
              <w:t xml:space="preserve">classe de </w:t>
            </w:r>
            <w:r w:rsidR="00677936" w:rsidRPr="009509B2">
              <w:t>langage 1</w:t>
            </w:r>
            <w:r w:rsidR="00677936" w:rsidRPr="009509B2">
              <w:rPr>
                <w:vertAlign w:val="superscript"/>
              </w:rPr>
              <w:t>er</w:t>
            </w:r>
            <w:r w:rsidR="00677936" w:rsidRPr="009509B2">
              <w:t xml:space="preserve"> cycle</w:t>
            </w:r>
            <w:r w:rsidR="00EC7D4B" w:rsidRPr="009509B2">
              <w:t xml:space="preserve"> </w:t>
            </w:r>
            <w:r w:rsidRPr="009509B2">
              <w:t>(101-102</w:t>
            </w:r>
            <w:r w:rsidR="00677936" w:rsidRPr="009509B2">
              <w:t>-951</w:t>
            </w:r>
            <w:r w:rsidRPr="009509B2">
              <w:t>) :</w:t>
            </w:r>
          </w:p>
        </w:tc>
        <w:tc>
          <w:tcPr>
            <w:tcW w:w="2552" w:type="dxa"/>
          </w:tcPr>
          <w:p w14:paraId="418D301B" w14:textId="1C6C190B" w:rsidR="00CA205A" w:rsidRDefault="00BC382D" w:rsidP="00861832">
            <w:r>
              <w:t>17</w:t>
            </w:r>
            <w:r w:rsidR="00152607">
              <w:t xml:space="preserve"> </w:t>
            </w:r>
            <w:r>
              <w:t>h</w:t>
            </w:r>
          </w:p>
        </w:tc>
      </w:tr>
      <w:tr w:rsidR="00CA205A" w14:paraId="4459C495" w14:textId="77777777" w:rsidTr="007E39BE">
        <w:tc>
          <w:tcPr>
            <w:tcW w:w="6941" w:type="dxa"/>
          </w:tcPr>
          <w:p w14:paraId="7826E0BD" w14:textId="00F1160A" w:rsidR="00CA205A" w:rsidRPr="009509B2" w:rsidRDefault="006B01A7" w:rsidP="00861832">
            <w:r w:rsidRPr="009509B2">
              <w:t>2</w:t>
            </w:r>
            <w:r w:rsidRPr="009509B2">
              <w:rPr>
                <w:vertAlign w:val="superscript"/>
              </w:rPr>
              <w:t>e</w:t>
            </w:r>
            <w:r w:rsidRPr="009509B2">
              <w:t xml:space="preserve"> année (201</w:t>
            </w:r>
            <w:r w:rsidR="00937D4D">
              <w:t xml:space="preserve"> et 202</w:t>
            </w:r>
            <w:r w:rsidRPr="009509B2">
              <w:t>) :</w:t>
            </w:r>
          </w:p>
        </w:tc>
        <w:tc>
          <w:tcPr>
            <w:tcW w:w="2552" w:type="dxa"/>
          </w:tcPr>
          <w:p w14:paraId="0688ACCC" w14:textId="5EB7AAC7" w:rsidR="00CA205A" w:rsidRDefault="001D772F" w:rsidP="00D56270">
            <w:r>
              <w:t>1</w:t>
            </w:r>
            <w:r w:rsidR="00BF097D">
              <w:t>7</w:t>
            </w:r>
            <w:r w:rsidR="00152607">
              <w:t xml:space="preserve"> </w:t>
            </w:r>
            <w:r w:rsidR="00BF097D">
              <w:t>h</w:t>
            </w:r>
          </w:p>
        </w:tc>
      </w:tr>
      <w:tr w:rsidR="00CA205A" w14:paraId="65B9BBA3" w14:textId="77777777" w:rsidTr="007E39BE">
        <w:tc>
          <w:tcPr>
            <w:tcW w:w="6941" w:type="dxa"/>
          </w:tcPr>
          <w:p w14:paraId="42D763FE" w14:textId="0A8BFFE1" w:rsidR="00CA205A" w:rsidRPr="009509B2" w:rsidRDefault="006B01A7" w:rsidP="00861832">
            <w:r w:rsidRPr="009509B2">
              <w:t>3</w:t>
            </w:r>
            <w:r w:rsidRPr="009509B2">
              <w:rPr>
                <w:vertAlign w:val="superscript"/>
              </w:rPr>
              <w:t>e</w:t>
            </w:r>
            <w:r w:rsidRPr="009509B2">
              <w:t xml:space="preserve"> année </w:t>
            </w:r>
            <w:r w:rsidR="001523EE" w:rsidRPr="009509B2">
              <w:t xml:space="preserve">et </w:t>
            </w:r>
            <w:r w:rsidR="001120D2" w:rsidRPr="009509B2">
              <w:t xml:space="preserve">classe de </w:t>
            </w:r>
            <w:r w:rsidR="0054642B" w:rsidRPr="009509B2">
              <w:t>langage 3</w:t>
            </w:r>
            <w:r w:rsidR="0054642B" w:rsidRPr="009509B2">
              <w:rPr>
                <w:vertAlign w:val="superscript"/>
              </w:rPr>
              <w:t>e</w:t>
            </w:r>
            <w:r w:rsidR="0054642B" w:rsidRPr="009509B2">
              <w:t xml:space="preserve"> année</w:t>
            </w:r>
            <w:r w:rsidR="00EC7D4B" w:rsidRPr="009509B2">
              <w:t> </w:t>
            </w:r>
            <w:r w:rsidR="001F0FD7">
              <w:t>(</w:t>
            </w:r>
            <w:r w:rsidR="00EC7D4B" w:rsidRPr="009509B2">
              <w:t>301 et 952</w:t>
            </w:r>
            <w:r w:rsidR="001523EE" w:rsidRPr="009509B2">
              <w:t>) :</w:t>
            </w:r>
          </w:p>
        </w:tc>
        <w:tc>
          <w:tcPr>
            <w:tcW w:w="2552" w:type="dxa"/>
          </w:tcPr>
          <w:p w14:paraId="5C23D546" w14:textId="16A693B7" w:rsidR="00CA205A" w:rsidRDefault="00BF097D" w:rsidP="00861832">
            <w:r>
              <w:t>18</w:t>
            </w:r>
            <w:r w:rsidR="00152607">
              <w:t xml:space="preserve"> </w:t>
            </w:r>
            <w:r>
              <w:t>h</w:t>
            </w:r>
          </w:p>
        </w:tc>
      </w:tr>
      <w:tr w:rsidR="00CA205A" w14:paraId="1C0CD613" w14:textId="77777777" w:rsidTr="007E39BE">
        <w:tc>
          <w:tcPr>
            <w:tcW w:w="6941" w:type="dxa"/>
          </w:tcPr>
          <w:p w14:paraId="21605AEC" w14:textId="3280B14C" w:rsidR="00CA205A" w:rsidRPr="009509B2" w:rsidRDefault="001E77C1" w:rsidP="00861832">
            <w:r w:rsidRPr="009509B2">
              <w:t>4</w:t>
            </w:r>
            <w:r w:rsidRPr="009509B2">
              <w:rPr>
                <w:vertAlign w:val="superscript"/>
              </w:rPr>
              <w:t>e</w:t>
            </w:r>
            <w:r w:rsidRPr="009509B2">
              <w:t xml:space="preserve"> année</w:t>
            </w:r>
            <w:r w:rsidR="0054642B" w:rsidRPr="009509B2">
              <w:t xml:space="preserve"> et multiniveaux 2</w:t>
            </w:r>
            <w:r w:rsidR="0054642B" w:rsidRPr="009509B2">
              <w:rPr>
                <w:vertAlign w:val="superscript"/>
              </w:rPr>
              <w:t>e</w:t>
            </w:r>
            <w:r w:rsidR="0054642B" w:rsidRPr="009509B2">
              <w:t xml:space="preserve"> cycle</w:t>
            </w:r>
            <w:r w:rsidRPr="009509B2">
              <w:t> (401</w:t>
            </w:r>
            <w:r w:rsidR="0054642B" w:rsidRPr="009509B2">
              <w:t xml:space="preserve"> et 392/492</w:t>
            </w:r>
            <w:r w:rsidRPr="009509B2">
              <w:t>) :</w:t>
            </w:r>
          </w:p>
        </w:tc>
        <w:tc>
          <w:tcPr>
            <w:tcW w:w="2552" w:type="dxa"/>
          </w:tcPr>
          <w:p w14:paraId="088CC922" w14:textId="71802A44" w:rsidR="00CA205A" w:rsidRDefault="00BF097D" w:rsidP="00861832">
            <w:r>
              <w:t>18</w:t>
            </w:r>
            <w:r w:rsidR="00152607">
              <w:t xml:space="preserve"> h</w:t>
            </w:r>
          </w:p>
        </w:tc>
      </w:tr>
    </w:tbl>
    <w:p w14:paraId="58F89107" w14:textId="77777777" w:rsidR="00861832" w:rsidRDefault="00861832" w:rsidP="00861832"/>
    <w:p w14:paraId="6A74ACD0" w14:textId="77777777" w:rsidR="004C7F73" w:rsidRDefault="004C7F73" w:rsidP="007E39BE">
      <w:pPr>
        <w:jc w:val="center"/>
        <w:rPr>
          <w:b/>
          <w:bCs/>
          <w:color w:val="833C0B" w:themeColor="accent2" w:themeShade="80"/>
        </w:rPr>
      </w:pPr>
    </w:p>
    <w:p w14:paraId="10B3EF7B" w14:textId="77777777" w:rsidR="004C7F73" w:rsidRDefault="004C7F73" w:rsidP="007E39BE">
      <w:pPr>
        <w:jc w:val="center"/>
        <w:rPr>
          <w:b/>
          <w:bCs/>
          <w:color w:val="833C0B" w:themeColor="accent2" w:themeShade="80"/>
        </w:rPr>
      </w:pPr>
    </w:p>
    <w:p w14:paraId="6E3294FD" w14:textId="191689DF" w:rsidR="00D667B1" w:rsidRPr="00572B47" w:rsidRDefault="00D667B1" w:rsidP="007E39BE">
      <w:pPr>
        <w:jc w:val="center"/>
        <w:rPr>
          <w:b/>
          <w:bCs/>
          <w:color w:val="833C0B" w:themeColor="accent2" w:themeShade="80"/>
        </w:rPr>
      </w:pPr>
      <w:r w:rsidRPr="00572B47">
        <w:rPr>
          <w:b/>
          <w:bCs/>
          <w:color w:val="833C0B" w:themeColor="accent2" w:themeShade="80"/>
        </w:rPr>
        <w:lastRenderedPageBreak/>
        <w:t>Édifice St-Pie X :</w:t>
      </w:r>
    </w:p>
    <w:p w14:paraId="4A5530B5" w14:textId="475AB236" w:rsidR="00D667B1" w:rsidRPr="00572B47" w:rsidRDefault="007514A1" w:rsidP="007E39BE">
      <w:pPr>
        <w:jc w:val="center"/>
        <w:rPr>
          <w:b/>
          <w:bCs/>
          <w:color w:val="833C0B" w:themeColor="accent2" w:themeShade="80"/>
        </w:rPr>
      </w:pPr>
      <w:r w:rsidRPr="00572B47">
        <w:rPr>
          <w:b/>
          <w:bCs/>
          <w:color w:val="833C0B" w:themeColor="accent2" w:themeShade="80"/>
        </w:rPr>
        <w:t xml:space="preserve">114 rue de la </w:t>
      </w:r>
      <w:proofErr w:type="spellStart"/>
      <w:r w:rsidRPr="00572B47">
        <w:rPr>
          <w:b/>
          <w:bCs/>
          <w:color w:val="833C0B" w:themeColor="accent2" w:themeShade="80"/>
        </w:rPr>
        <w:t>Reine-Elisabeth</w:t>
      </w:r>
      <w:proofErr w:type="spellEnd"/>
      <w:r w:rsidRPr="00572B47">
        <w:rPr>
          <w:b/>
          <w:bCs/>
          <w:color w:val="833C0B" w:themeColor="accent2" w:themeShade="80"/>
        </w:rPr>
        <w:t xml:space="preserve"> Est</w:t>
      </w:r>
    </w:p>
    <w:p w14:paraId="6F00A22C" w14:textId="349246A5" w:rsidR="00514CD8" w:rsidRPr="00572B47" w:rsidRDefault="00514CD8" w:rsidP="007E39BE">
      <w:pPr>
        <w:jc w:val="center"/>
        <w:rPr>
          <w:b/>
          <w:bCs/>
          <w:color w:val="833C0B" w:themeColor="accent2" w:themeShade="80"/>
        </w:rPr>
      </w:pPr>
      <w:r w:rsidRPr="00572B47">
        <w:rPr>
          <w:b/>
          <w:bCs/>
          <w:color w:val="833C0B" w:themeColor="accent2" w:themeShade="80"/>
        </w:rPr>
        <w:t xml:space="preserve">Gatineau, </w:t>
      </w:r>
      <w:r w:rsidR="006429F3" w:rsidRPr="00572B47">
        <w:rPr>
          <w:b/>
          <w:bCs/>
          <w:color w:val="833C0B" w:themeColor="accent2" w:themeShade="80"/>
        </w:rPr>
        <w:t>J8P 5G5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552"/>
      </w:tblGrid>
      <w:tr w:rsidR="008900DE" w14:paraId="1CF16EA4" w14:textId="77777777" w:rsidTr="00564DE2">
        <w:tc>
          <w:tcPr>
            <w:tcW w:w="6941" w:type="dxa"/>
          </w:tcPr>
          <w:p w14:paraId="055A900D" w14:textId="36616DEF" w:rsidR="008900DE" w:rsidRDefault="008900DE" w:rsidP="00861832">
            <w:r>
              <w:t>Préscolaire 4 ans :</w:t>
            </w:r>
          </w:p>
        </w:tc>
        <w:tc>
          <w:tcPr>
            <w:tcW w:w="2552" w:type="dxa"/>
          </w:tcPr>
          <w:p w14:paraId="7E54F96B" w14:textId="5AAA7F26" w:rsidR="008900DE" w:rsidRDefault="00E34F65" w:rsidP="00861832">
            <w:r>
              <w:t>14</w:t>
            </w:r>
            <w:r w:rsidR="001E40A6">
              <w:t> h</w:t>
            </w:r>
          </w:p>
        </w:tc>
      </w:tr>
      <w:tr w:rsidR="008900DE" w14:paraId="25EA6A18" w14:textId="77777777" w:rsidTr="00564DE2">
        <w:tc>
          <w:tcPr>
            <w:tcW w:w="6941" w:type="dxa"/>
          </w:tcPr>
          <w:p w14:paraId="752E4B4A" w14:textId="1451AF5F" w:rsidR="008900DE" w:rsidRDefault="008900DE" w:rsidP="00861832">
            <w:r>
              <w:t>Préscolaire 5 ans :</w:t>
            </w:r>
          </w:p>
        </w:tc>
        <w:tc>
          <w:tcPr>
            <w:tcW w:w="2552" w:type="dxa"/>
          </w:tcPr>
          <w:p w14:paraId="0C0B3B30" w14:textId="05A59944" w:rsidR="008900DE" w:rsidRDefault="00E34F65" w:rsidP="00861832">
            <w:r>
              <w:t>15</w:t>
            </w:r>
            <w:r w:rsidR="001E40A6">
              <w:t> h</w:t>
            </w:r>
          </w:p>
        </w:tc>
      </w:tr>
      <w:tr w:rsidR="00C94AEC" w14:paraId="55B8B51E" w14:textId="77777777" w:rsidTr="00564DE2">
        <w:tc>
          <w:tcPr>
            <w:tcW w:w="6941" w:type="dxa"/>
          </w:tcPr>
          <w:p w14:paraId="06498F04" w14:textId="20F33E9B" w:rsidR="00C94AEC" w:rsidRDefault="00902F26" w:rsidP="00861832">
            <w:r>
              <w:t>Classe de langage 2</w:t>
            </w:r>
            <w:r w:rsidRPr="00902F26">
              <w:rPr>
                <w:vertAlign w:val="superscript"/>
              </w:rPr>
              <w:t>e</w:t>
            </w:r>
            <w:r>
              <w:t xml:space="preserve"> cycle </w:t>
            </w:r>
            <w:r w:rsidR="001120D2">
              <w:t>(953) :</w:t>
            </w:r>
          </w:p>
        </w:tc>
        <w:tc>
          <w:tcPr>
            <w:tcW w:w="2552" w:type="dxa"/>
          </w:tcPr>
          <w:p w14:paraId="4F003331" w14:textId="3749757C" w:rsidR="00C94AEC" w:rsidRDefault="00526BB3" w:rsidP="00861832">
            <w:r>
              <w:t>19</w:t>
            </w:r>
            <w:r w:rsidR="00152607">
              <w:t xml:space="preserve"> h</w:t>
            </w:r>
          </w:p>
        </w:tc>
      </w:tr>
      <w:tr w:rsidR="00815CDA" w14:paraId="37D69F95" w14:textId="77777777" w:rsidTr="00564DE2">
        <w:tc>
          <w:tcPr>
            <w:tcW w:w="6941" w:type="dxa"/>
          </w:tcPr>
          <w:p w14:paraId="06A9B96D" w14:textId="77777777" w:rsidR="00815CDA" w:rsidRDefault="00815CDA" w:rsidP="00815CDA">
            <w:r w:rsidRPr="009509B2">
              <w:t>Classe d’accueil 1</w:t>
            </w:r>
            <w:r w:rsidRPr="009509B2">
              <w:rPr>
                <w:vertAlign w:val="superscript"/>
              </w:rPr>
              <w:t>er</w:t>
            </w:r>
            <w:r w:rsidRPr="009509B2">
              <w:t xml:space="preserve"> cycle-1</w:t>
            </w:r>
            <w:r w:rsidRPr="009509B2">
              <w:rPr>
                <w:vertAlign w:val="superscript"/>
              </w:rPr>
              <w:t>re</w:t>
            </w:r>
            <w:r w:rsidRPr="009509B2">
              <w:t xml:space="preserve"> et 2</w:t>
            </w:r>
            <w:r w:rsidRPr="009509B2">
              <w:rPr>
                <w:vertAlign w:val="superscript"/>
              </w:rPr>
              <w:t>e</w:t>
            </w:r>
            <w:r w:rsidRPr="009509B2">
              <w:t xml:space="preserve"> année (121) :</w:t>
            </w:r>
            <w:r>
              <w:t xml:space="preserve"> </w:t>
            </w:r>
          </w:p>
          <w:p w14:paraId="0AF19AE0" w14:textId="1F23757D" w:rsidR="00815CDA" w:rsidRDefault="00815CDA" w:rsidP="00861832">
            <w:r>
              <w:t xml:space="preserve">Classe de madame Noris : </w:t>
            </w:r>
            <w:hyperlink r:id="rId12" w:history="1">
              <w:r w:rsidRPr="00A432F4">
                <w:rPr>
                  <w:rStyle w:val="Hyperlien"/>
                </w:rPr>
                <w:t>pertuzn@cssd.gouv.qc.ca</w:t>
              </w:r>
            </w:hyperlink>
          </w:p>
        </w:tc>
        <w:tc>
          <w:tcPr>
            <w:tcW w:w="2552" w:type="dxa"/>
          </w:tcPr>
          <w:p w14:paraId="71CF46A8" w14:textId="46D3229E" w:rsidR="00815CDA" w:rsidRDefault="004C7F73" w:rsidP="00861832">
            <w:r>
              <w:t>13 h à 13h45</w:t>
            </w:r>
          </w:p>
        </w:tc>
      </w:tr>
      <w:tr w:rsidR="008900DE" w14:paraId="176A6B31" w14:textId="77777777" w:rsidTr="00564DE2">
        <w:tc>
          <w:tcPr>
            <w:tcW w:w="6941" w:type="dxa"/>
          </w:tcPr>
          <w:p w14:paraId="74B0A781" w14:textId="77777777" w:rsidR="008900DE" w:rsidRDefault="001120D2" w:rsidP="00861832">
            <w:r>
              <w:t xml:space="preserve">Classe d’accueil </w:t>
            </w:r>
            <w:r w:rsidR="00AF477C">
              <w:t>2</w:t>
            </w:r>
            <w:r w:rsidR="00AF477C" w:rsidRPr="00AF477C">
              <w:rPr>
                <w:vertAlign w:val="superscript"/>
              </w:rPr>
              <w:t>e</w:t>
            </w:r>
            <w:r w:rsidR="00AF477C">
              <w:t xml:space="preserve"> et 3</w:t>
            </w:r>
            <w:r w:rsidR="00AF477C" w:rsidRPr="00AF477C">
              <w:rPr>
                <w:vertAlign w:val="superscript"/>
              </w:rPr>
              <w:t>e</w:t>
            </w:r>
            <w:r w:rsidR="00AF477C">
              <w:t xml:space="preserve"> cycle (3</w:t>
            </w:r>
            <w:r w:rsidR="00AF477C" w:rsidRPr="00AF477C">
              <w:rPr>
                <w:vertAlign w:val="superscript"/>
              </w:rPr>
              <w:t>e</w:t>
            </w:r>
            <w:r w:rsidR="00AF477C">
              <w:t>, 4</w:t>
            </w:r>
            <w:r w:rsidR="00AF477C" w:rsidRPr="00AF477C">
              <w:rPr>
                <w:vertAlign w:val="superscript"/>
              </w:rPr>
              <w:t>e</w:t>
            </w:r>
            <w:r w:rsidR="00AF477C">
              <w:t>, 5</w:t>
            </w:r>
            <w:r w:rsidR="00AF477C" w:rsidRPr="00AF477C">
              <w:rPr>
                <w:vertAlign w:val="superscript"/>
              </w:rPr>
              <w:t>e</w:t>
            </w:r>
            <w:r w:rsidR="00AF477C">
              <w:t xml:space="preserve"> et 6</w:t>
            </w:r>
            <w:r w:rsidR="00AF477C" w:rsidRPr="00AF477C">
              <w:rPr>
                <w:vertAlign w:val="superscript"/>
              </w:rPr>
              <w:t>e</w:t>
            </w:r>
            <w:r w:rsidR="00AF477C">
              <w:t xml:space="preserve"> année</w:t>
            </w:r>
            <w:r w:rsidR="00A37655">
              <w:t>-122 et 123)</w:t>
            </w:r>
            <w:r w:rsidR="008900DE">
              <w:t>:</w:t>
            </w:r>
          </w:p>
          <w:p w14:paraId="75752146" w14:textId="0E088034" w:rsidR="00922077" w:rsidRDefault="00922077" w:rsidP="00861832">
            <w:r>
              <w:t>Classe de madame Nathalie (3</w:t>
            </w:r>
            <w:r w:rsidRPr="00922077">
              <w:rPr>
                <w:vertAlign w:val="superscript"/>
              </w:rPr>
              <w:t>e</w:t>
            </w:r>
            <w:r>
              <w:t xml:space="preserve"> et 4</w:t>
            </w:r>
            <w:r w:rsidRPr="00922077">
              <w:rPr>
                <w:vertAlign w:val="superscript"/>
              </w:rPr>
              <w:t>e</w:t>
            </w:r>
            <w:r>
              <w:t xml:space="preserve"> année) : </w:t>
            </w:r>
            <w:hyperlink r:id="rId13" w:history="1">
              <w:r w:rsidR="00564DE2" w:rsidRPr="00A432F4">
                <w:rPr>
                  <w:rStyle w:val="Hyperlien"/>
                </w:rPr>
                <w:t>nrochette@cssd.gouv.qc.ca</w:t>
              </w:r>
            </w:hyperlink>
          </w:p>
          <w:p w14:paraId="2CF4E367" w14:textId="360513EB" w:rsidR="007E39BE" w:rsidRDefault="00564DE2" w:rsidP="00861832">
            <w:r>
              <w:t xml:space="preserve">Classe de madame Bibiane : </w:t>
            </w:r>
            <w:hyperlink r:id="rId14" w:history="1">
              <w:r w:rsidR="007E39BE" w:rsidRPr="00A432F4">
                <w:rPr>
                  <w:rStyle w:val="Hyperlien"/>
                </w:rPr>
                <w:t>njemm@cssd.gouv.qc.ca</w:t>
              </w:r>
            </w:hyperlink>
          </w:p>
        </w:tc>
        <w:tc>
          <w:tcPr>
            <w:tcW w:w="2552" w:type="dxa"/>
          </w:tcPr>
          <w:p w14:paraId="49C4A13D" w14:textId="4E1E7841" w:rsidR="008900DE" w:rsidRDefault="00785EBB" w:rsidP="00861832">
            <w:r>
              <w:t>14h30 à 15h30</w:t>
            </w:r>
          </w:p>
        </w:tc>
      </w:tr>
      <w:tr w:rsidR="008900DE" w14:paraId="247387D2" w14:textId="77777777" w:rsidTr="00564DE2">
        <w:tc>
          <w:tcPr>
            <w:tcW w:w="6941" w:type="dxa"/>
          </w:tcPr>
          <w:p w14:paraId="689EFBF5" w14:textId="3CF58B50" w:rsidR="008900DE" w:rsidRDefault="001120D2" w:rsidP="00861832">
            <w:r>
              <w:t>5</w:t>
            </w:r>
            <w:r w:rsidRPr="008900DE">
              <w:rPr>
                <w:vertAlign w:val="superscript"/>
              </w:rPr>
              <w:t>e</w:t>
            </w:r>
            <w:r>
              <w:t xml:space="preserve"> année </w:t>
            </w:r>
            <w:r w:rsidR="00E34F65">
              <w:t>et multiniveaux</w:t>
            </w:r>
            <w:r w:rsidR="00526BB3">
              <w:t xml:space="preserve"> </w:t>
            </w:r>
            <w:r w:rsidR="00E34F65">
              <w:t>3</w:t>
            </w:r>
            <w:r w:rsidR="00E34F65" w:rsidRPr="00E34F65">
              <w:rPr>
                <w:vertAlign w:val="superscript"/>
              </w:rPr>
              <w:t>e</w:t>
            </w:r>
            <w:r w:rsidR="00E34F65">
              <w:t xml:space="preserve"> cycle (501 et 592/692)</w:t>
            </w:r>
            <w:r>
              <w:t>:</w:t>
            </w:r>
          </w:p>
        </w:tc>
        <w:tc>
          <w:tcPr>
            <w:tcW w:w="2552" w:type="dxa"/>
          </w:tcPr>
          <w:p w14:paraId="3634D8F2" w14:textId="49F7C5B0" w:rsidR="008900DE" w:rsidRDefault="00C110BD" w:rsidP="00861832">
            <w:r>
              <w:t>16</w:t>
            </w:r>
            <w:r w:rsidR="00152607">
              <w:t xml:space="preserve"> h</w:t>
            </w:r>
          </w:p>
        </w:tc>
      </w:tr>
      <w:tr w:rsidR="008900DE" w14:paraId="6E0EAABA" w14:textId="77777777" w:rsidTr="00564DE2">
        <w:tc>
          <w:tcPr>
            <w:tcW w:w="6941" w:type="dxa"/>
          </w:tcPr>
          <w:p w14:paraId="7F2E36D6" w14:textId="3C612F79" w:rsidR="008900DE" w:rsidRDefault="001120D2" w:rsidP="00861832">
            <w:r>
              <w:t>6</w:t>
            </w:r>
            <w:r w:rsidRPr="004B56D5">
              <w:rPr>
                <w:vertAlign w:val="superscript"/>
              </w:rPr>
              <w:t>e</w:t>
            </w:r>
            <w:r>
              <w:t xml:space="preserve"> année</w:t>
            </w:r>
            <w:r w:rsidR="00A37655">
              <w:t xml:space="preserve"> et classe de langage 3</w:t>
            </w:r>
            <w:r w:rsidR="00A37655" w:rsidRPr="00A37655">
              <w:rPr>
                <w:vertAlign w:val="superscript"/>
              </w:rPr>
              <w:t>e</w:t>
            </w:r>
            <w:r w:rsidR="00A37655">
              <w:t xml:space="preserve"> cycle (601 et 954)</w:t>
            </w:r>
            <w:r>
              <w:t> :</w:t>
            </w:r>
          </w:p>
        </w:tc>
        <w:tc>
          <w:tcPr>
            <w:tcW w:w="2552" w:type="dxa"/>
          </w:tcPr>
          <w:p w14:paraId="2AFAAEBF" w14:textId="71D0253E" w:rsidR="008900DE" w:rsidRDefault="00C110BD" w:rsidP="00861832">
            <w:r>
              <w:t>16</w:t>
            </w:r>
            <w:r w:rsidR="00152607">
              <w:t xml:space="preserve"> h</w:t>
            </w:r>
          </w:p>
        </w:tc>
      </w:tr>
    </w:tbl>
    <w:p w14:paraId="45BA3BD2" w14:textId="77777777" w:rsidR="0053775F" w:rsidRDefault="0053775F" w:rsidP="00861832"/>
    <w:p w14:paraId="0D23E109" w14:textId="620A71BD" w:rsidR="00861832" w:rsidRDefault="00861832" w:rsidP="00861832">
      <w:r>
        <w:t xml:space="preserve">Au plaisir de vous </w:t>
      </w:r>
      <w:r w:rsidR="00543003">
        <w:t>rencontrer</w:t>
      </w:r>
      <w:r>
        <w:t>,</w:t>
      </w:r>
    </w:p>
    <w:p w14:paraId="347CC8B3" w14:textId="794956B2" w:rsidR="00861832" w:rsidRPr="00861832" w:rsidRDefault="00861832" w:rsidP="00861832">
      <w:r>
        <w:t>L’équipe de l’école des Trois</w:t>
      </w:r>
      <w:r w:rsidR="001E40A6">
        <w:t>-</w:t>
      </w:r>
      <w:r>
        <w:t>Saisons</w:t>
      </w:r>
    </w:p>
    <w:sectPr w:rsidR="00861832" w:rsidRPr="00861832" w:rsidSect="00840151">
      <w:pgSz w:w="12240" w:h="15840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E6B2" w14:textId="77777777" w:rsidR="00542D9F" w:rsidRDefault="00542D9F" w:rsidP="006F0C3D">
      <w:pPr>
        <w:spacing w:after="0" w:line="240" w:lineRule="auto"/>
      </w:pPr>
      <w:r>
        <w:separator/>
      </w:r>
    </w:p>
  </w:endnote>
  <w:endnote w:type="continuationSeparator" w:id="0">
    <w:p w14:paraId="29ED0F61" w14:textId="77777777" w:rsidR="00542D9F" w:rsidRDefault="00542D9F" w:rsidP="006F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D5F2" w14:textId="77777777" w:rsidR="00542D9F" w:rsidRDefault="00542D9F" w:rsidP="006F0C3D">
      <w:pPr>
        <w:spacing w:after="0" w:line="240" w:lineRule="auto"/>
      </w:pPr>
      <w:r>
        <w:separator/>
      </w:r>
    </w:p>
  </w:footnote>
  <w:footnote w:type="continuationSeparator" w:id="0">
    <w:p w14:paraId="4187BDD6" w14:textId="77777777" w:rsidR="00542D9F" w:rsidRDefault="00542D9F" w:rsidP="006F0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3D"/>
    <w:rsid w:val="00031D57"/>
    <w:rsid w:val="000F4CD9"/>
    <w:rsid w:val="001030FF"/>
    <w:rsid w:val="001120D2"/>
    <w:rsid w:val="001523EE"/>
    <w:rsid w:val="00152607"/>
    <w:rsid w:val="00165140"/>
    <w:rsid w:val="00176225"/>
    <w:rsid w:val="00176C59"/>
    <w:rsid w:val="001A6667"/>
    <w:rsid w:val="001C6C6D"/>
    <w:rsid w:val="001D772F"/>
    <w:rsid w:val="001E1F48"/>
    <w:rsid w:val="001E40A6"/>
    <w:rsid w:val="001E77C1"/>
    <w:rsid w:val="001F0FD7"/>
    <w:rsid w:val="00281856"/>
    <w:rsid w:val="002A4098"/>
    <w:rsid w:val="003506D8"/>
    <w:rsid w:val="003875CF"/>
    <w:rsid w:val="003C7C35"/>
    <w:rsid w:val="004506D0"/>
    <w:rsid w:val="004B56D5"/>
    <w:rsid w:val="004C7F73"/>
    <w:rsid w:val="004D2AA2"/>
    <w:rsid w:val="00514CD8"/>
    <w:rsid w:val="00526BB3"/>
    <w:rsid w:val="005362FC"/>
    <w:rsid w:val="0053775F"/>
    <w:rsid w:val="00542D9F"/>
    <w:rsid w:val="00543003"/>
    <w:rsid w:val="0054642B"/>
    <w:rsid w:val="00564DE2"/>
    <w:rsid w:val="00572B47"/>
    <w:rsid w:val="0059011B"/>
    <w:rsid w:val="005E5953"/>
    <w:rsid w:val="005F636B"/>
    <w:rsid w:val="006429F3"/>
    <w:rsid w:val="00677936"/>
    <w:rsid w:val="00680597"/>
    <w:rsid w:val="006A64D5"/>
    <w:rsid w:val="006B01A7"/>
    <w:rsid w:val="006C1827"/>
    <w:rsid w:val="006F0C3D"/>
    <w:rsid w:val="0071388A"/>
    <w:rsid w:val="007234F5"/>
    <w:rsid w:val="007514A1"/>
    <w:rsid w:val="00785EBB"/>
    <w:rsid w:val="00795966"/>
    <w:rsid w:val="007D5117"/>
    <w:rsid w:val="007E39BE"/>
    <w:rsid w:val="00800C70"/>
    <w:rsid w:val="00815CDA"/>
    <w:rsid w:val="00840151"/>
    <w:rsid w:val="0085437A"/>
    <w:rsid w:val="00861832"/>
    <w:rsid w:val="00872313"/>
    <w:rsid w:val="008851F4"/>
    <w:rsid w:val="008900DE"/>
    <w:rsid w:val="008C5E67"/>
    <w:rsid w:val="008F057D"/>
    <w:rsid w:val="008F25BD"/>
    <w:rsid w:val="008F4B55"/>
    <w:rsid w:val="00902F26"/>
    <w:rsid w:val="009043D8"/>
    <w:rsid w:val="00905284"/>
    <w:rsid w:val="00922077"/>
    <w:rsid w:val="00925617"/>
    <w:rsid w:val="00937D4D"/>
    <w:rsid w:val="009509B2"/>
    <w:rsid w:val="00957287"/>
    <w:rsid w:val="009B1366"/>
    <w:rsid w:val="009D63E4"/>
    <w:rsid w:val="00A10526"/>
    <w:rsid w:val="00A10FA0"/>
    <w:rsid w:val="00A20B1B"/>
    <w:rsid w:val="00A37655"/>
    <w:rsid w:val="00A47C24"/>
    <w:rsid w:val="00A5686E"/>
    <w:rsid w:val="00AC378F"/>
    <w:rsid w:val="00AD3CB9"/>
    <w:rsid w:val="00AF477C"/>
    <w:rsid w:val="00B957FB"/>
    <w:rsid w:val="00BC382D"/>
    <w:rsid w:val="00BF097D"/>
    <w:rsid w:val="00C110BD"/>
    <w:rsid w:val="00C45EBB"/>
    <w:rsid w:val="00C60BEA"/>
    <w:rsid w:val="00C75326"/>
    <w:rsid w:val="00C94AEC"/>
    <w:rsid w:val="00CA205A"/>
    <w:rsid w:val="00CE1D88"/>
    <w:rsid w:val="00CF2B48"/>
    <w:rsid w:val="00D56270"/>
    <w:rsid w:val="00D667B1"/>
    <w:rsid w:val="00D8309C"/>
    <w:rsid w:val="00D90390"/>
    <w:rsid w:val="00E342F3"/>
    <w:rsid w:val="00E34F65"/>
    <w:rsid w:val="00EC7D4B"/>
    <w:rsid w:val="00ED2EAB"/>
    <w:rsid w:val="00EF7CFE"/>
    <w:rsid w:val="00FD1325"/>
    <w:rsid w:val="00F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7786"/>
  <w15:chartTrackingRefBased/>
  <w15:docId w15:val="{D0FF5ED6-667C-4921-B85E-245BDA7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0C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C3D"/>
  </w:style>
  <w:style w:type="paragraph" w:styleId="Pieddepage">
    <w:name w:val="footer"/>
    <w:basedOn w:val="Normal"/>
    <w:link w:val="PieddepageCar"/>
    <w:uiPriority w:val="99"/>
    <w:unhideWhenUsed/>
    <w:rsid w:val="006F0C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C3D"/>
  </w:style>
  <w:style w:type="character" w:styleId="Hyperlien">
    <w:name w:val="Hyperlink"/>
    <w:basedOn w:val="Policepardfaut"/>
    <w:uiPriority w:val="99"/>
    <w:unhideWhenUsed/>
    <w:rsid w:val="002818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1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rochette@cssd.gouv.qc.ca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ertuzn@cssd.gouv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mailto:njemm@cssd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b4134bce96f38f8062e2acaa729d5a40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2e67559207302317845991473bdfaa30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E9900-38DB-4206-9950-FE3BD8C5B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2DE96-46EB-435A-AB9A-0F46C242810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a8c8b545-8fa4-4ae5-b633-26ed32025cff"/>
    <ds:schemaRef ds:uri="c5088815-e546-4910-a093-2c1ceb7e810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B9EBE3-46D3-4397-B1D0-4DB869D2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Isabelle</dc:creator>
  <cp:keywords/>
  <dc:description/>
  <cp:lastModifiedBy>Roy Isabelle</cp:lastModifiedBy>
  <cp:revision>2</cp:revision>
  <dcterms:created xsi:type="dcterms:W3CDTF">2025-08-24T18:35:00Z</dcterms:created>
  <dcterms:modified xsi:type="dcterms:W3CDTF">2025-08-24T18:35:00Z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1692200</vt:r8>
  </property>
  <property fmtid="{D5CDD505-2E9C-101B-9397-08002B2CF9AE}" pid="4" name="MediaServiceImageTags">
    <vt:lpwstr/>
  </property>
</Properties>
</file>